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color w:val="009999"/>
          <w:sz w:val="32"/>
          <w:szCs w:val="32"/>
        </w:rPr>
      </w:pPr>
      <w:r w:rsidDel="00000000" w:rsidR="00000000" w:rsidRPr="00000000">
        <w:rPr>
          <w:b w:val="1"/>
          <w:color w:val="009999"/>
          <w:sz w:val="32"/>
          <w:szCs w:val="32"/>
          <w:rtl w:val="0"/>
        </w:rPr>
        <w:t xml:space="preserve">Professional transitions to public schools </w:t>
        <w:br w:type="textWrapping"/>
        <w:t xml:space="preserve">for Educational Staff Associates (ESAs)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9999"/>
          <w:sz w:val="32"/>
          <w:szCs w:val="32"/>
        </w:rPr>
      </w:pPr>
      <w:r w:rsidDel="00000000" w:rsidR="00000000" w:rsidRPr="00000000">
        <w:rPr>
          <w:b w:val="1"/>
          <w:color w:val="009999"/>
          <w:sz w:val="32"/>
          <w:szCs w:val="32"/>
          <w:rtl w:val="0"/>
        </w:rPr>
        <w:t xml:space="preserve">Course proposal</w:t>
      </w:r>
    </w:p>
    <w:tbl>
      <w:tblPr>
        <w:tblStyle w:val="Table1"/>
        <w:tblW w:w="9735.0" w:type="dxa"/>
        <w:jc w:val="left"/>
        <w:tblInd w:w="-2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60"/>
        <w:gridCol w:w="4875"/>
        <w:tblGridChange w:id="0">
          <w:tblGrid>
            <w:gridCol w:w="4860"/>
            <w:gridCol w:w="4875"/>
          </w:tblGrid>
        </w:tblGridChange>
      </w:tblGrid>
      <w:tr>
        <w:trPr>
          <w:cantSplit w:val="0"/>
          <w:trHeight w:val="336" w:hRule="atLeast"/>
          <w:tblHeader w:val="0"/>
        </w:trPr>
        <w:tc>
          <w:tcPr>
            <w:gridSpan w:val="2"/>
            <w:shd w:fill="44546a" w:val="clear"/>
            <w:vAlign w:val="center"/>
          </w:tcPr>
          <w:p w:rsidR="00000000" w:rsidDel="00000000" w:rsidP="00000000" w:rsidRDefault="00000000" w:rsidRPr="00000000" w14:paraId="00000003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COURSE INFORMATION:</w:t>
            </w:r>
          </w:p>
          <w:p w:rsidR="00000000" w:rsidDel="00000000" w:rsidP="00000000" w:rsidRDefault="00000000" w:rsidRPr="00000000" w14:paraId="00000004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6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Course provider organization name: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Course name: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gridSpan w:val="2"/>
            <w:shd w:fill="44546a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Primary contact information for PESB proposal:</w:t>
            </w:r>
          </w:p>
          <w:p w:rsidR="00000000" w:rsidDel="00000000" w:rsidP="00000000" w:rsidRDefault="00000000" w:rsidRPr="00000000" w14:paraId="0000000B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Name: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Telephone: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Title: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Email: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Address: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2"/>
            <w:shd w:fill="44546a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i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Primary contact information for potential participants:</w:t>
              <w:br w:type="textWrapping"/>
            </w:r>
            <w:r w:rsidDel="00000000" w:rsidR="00000000" w:rsidRPr="00000000">
              <w:rPr>
                <w:i w:val="1"/>
                <w:color w:val="ffffff"/>
                <w:rtl w:val="0"/>
              </w:rPr>
              <w:t xml:space="preserve">Note: if the course is approved, this contact information will appear on our PESB website.</w:t>
            </w:r>
          </w:p>
          <w:p w:rsidR="00000000" w:rsidDel="00000000" w:rsidP="00000000" w:rsidRDefault="00000000" w:rsidRPr="00000000" w14:paraId="00000014">
            <w:pPr>
              <w:rPr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Name: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Telephone: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Title: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Email: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Address: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2"/>
            <w:shd w:fill="44546a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Check the appropriate box: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Approval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Reapproval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2"/>
            <w:shd w:fill="44546a" w:val="clear"/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Check the appropriate box: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understand that my organization will need to apply for reapproval of this course per the schedule posted by PESB. 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2"/>
            <w:shd w:fill="44546a" w:val="clear"/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Course Details: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Projected enrollment for this upcoming year: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Projected start date: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Length of course: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Cost for candidates:</w:t>
            </w:r>
            <w:r w:rsidDel="00000000" w:rsidR="00000000" w:rsidRPr="00000000">
              <w:rPr>
                <w:color w:val="808080"/>
                <w:rtl w:val="0"/>
              </w:rPr>
              <w:t xml:space="preserve"> Click or tap here to enter text.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2"/>
            <w:shd w:fill="44546a" w:val="clear"/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Training frequency: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How often is the course offered? (For example, is this course offered three times a year, or offered on demand?)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2"/>
            <w:shd w:fill="44546a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Which of the following applies to your organization?</w:t>
            </w:r>
            <w:r w:rsidDel="00000000" w:rsidR="00000000" w:rsidRPr="00000000">
              <w:rPr>
                <w:color w:val="ffffff"/>
                <w:rtl w:val="0"/>
              </w:rPr>
              <w:t xml:space="preserve"> (Check all that apply)</w:t>
            </w:r>
          </w:p>
          <w:p w:rsidR="00000000" w:rsidDel="00000000" w:rsidP="00000000" w:rsidRDefault="00000000" w:rsidRPr="00000000" w14:paraId="00000031">
            <w:pPr>
              <w:rPr>
                <w:i w:val="1"/>
                <w:color w:val="ffffff"/>
              </w:rPr>
            </w:pPr>
            <w:r w:rsidDel="00000000" w:rsidR="00000000" w:rsidRPr="00000000">
              <w:rPr>
                <w:i w:val="1"/>
                <w:color w:val="ffffff"/>
                <w:rtl w:val="0"/>
              </w:rPr>
              <w:t xml:space="preserve">Providers are not required to be one of the following types of organizations. 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Washington state clock hour provider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PESB approved preparation program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Accredited college/university 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Not applicable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2"/>
            <w:shd w:fill="44546a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What structures do you have in place for registering candidates for your course, and providing candidates with documentation for completion of the course?</w:t>
            </w:r>
          </w:p>
          <w:p w:rsidR="00000000" w:rsidDel="00000000" w:rsidP="00000000" w:rsidRDefault="00000000" w:rsidRPr="00000000" w14:paraId="00000039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2"/>
            <w:shd w:fill="44546a" w:val="clear"/>
            <w:vAlign w:val="cente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Which of the following educational staff associate roles does the course serve? Check all that apply. 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School occupational therapist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School physical therapist 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School behavioral analyst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School nurse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School speech language pathologist/audiologist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School social worker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School orientation and mobility specialist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shd w:fill="44546a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  <w:shd w:fill="44546a" w:val="clear"/>
              </w:rPr>
            </w:pPr>
            <w:r w:rsidDel="00000000" w:rsidR="00000000" w:rsidRPr="00000000">
              <w:rPr>
                <w:b w:val="1"/>
                <w:color w:val="ffffff"/>
                <w:shd w:fill="44546a" w:val="clear"/>
                <w:rtl w:val="0"/>
              </w:rPr>
              <w:t xml:space="preserve">Is this a stand-alone course or is within an educator preparation program?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44546a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  <w:shd w:fill="44546a" w:val="clear"/>
              </w:rPr>
            </w:pPr>
            <w:r w:rsidDel="00000000" w:rsidR="00000000" w:rsidRPr="00000000">
              <w:rPr>
                <w:b w:val="1"/>
                <w:color w:val="ffffff"/>
                <w:shd w:fill="44546a" w:val="clear"/>
                <w:rtl w:val="0"/>
              </w:rPr>
              <w:t xml:space="preserve">Who is eligible to enroll in this course?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numPr>
                <w:ilvl w:val="0"/>
                <w:numId w:val="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Stand alone course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Course within a prep program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Other (Please explain)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Only candidates within the preparation program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Open to everyone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Enrollment conditions (Please explain)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4546a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  <w:shd w:fill="44546a" w:val="clear"/>
              </w:rPr>
            </w:pPr>
            <w:r w:rsidDel="00000000" w:rsidR="00000000" w:rsidRPr="00000000">
              <w:rPr>
                <w:b w:val="1"/>
                <w:color w:val="ffffff"/>
                <w:shd w:fill="44546a" w:val="clear"/>
                <w:rtl w:val="0"/>
              </w:rPr>
              <w:t xml:space="preserve">H</w:t>
            </w:r>
            <w:r w:rsidDel="00000000" w:rsidR="00000000" w:rsidRPr="00000000">
              <w:rPr>
                <w:b w:val="1"/>
                <w:color w:val="ffffff"/>
                <w:shd w:fill="44546a" w:val="clear"/>
                <w:rtl w:val="0"/>
              </w:rPr>
              <w:t xml:space="preserve">ow will the training be delivered?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44546a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  <w:shd w:fill="44546a" w:val="clear"/>
              </w:rPr>
            </w:pPr>
            <w:r w:rsidDel="00000000" w:rsidR="00000000" w:rsidRPr="00000000">
              <w:rPr>
                <w:b w:val="1"/>
                <w:color w:val="ffffff"/>
                <w:shd w:fill="44546a" w:val="clear"/>
                <w:rtl w:val="0"/>
              </w:rPr>
              <w:t xml:space="preserve">How often will participants meet? (Ex. weekly, bi-weekly, over the weekend, etc.). Please describe below.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numPr>
                <w:ilvl w:val="0"/>
                <w:numId w:val="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 person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Virtually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  <w:t xml:space="preserve">ynchronous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  <w:t xml:space="preserve">synchronous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  <w:t xml:space="preserve">ybrid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ind w:right="-119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2"/>
            <w:shd w:fill="44546a" w:val="clear"/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Describe how your course is designed to meet the needs of adult learners: (Check all that apply and describe)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Varied course material (text, visual aid, presentation)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Offers Q &amp; A (in person, email, live chat)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Acknowledges and builds on past experience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Offers take-away materials 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Interactive/engaging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Other: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Description: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2"/>
            <w:shd w:fill="44546a" w:val="clear"/>
            <w:vAlign w:val="center"/>
          </w:tcPr>
          <w:p w:rsidR="00000000" w:rsidDel="00000000" w:rsidP="00000000" w:rsidRDefault="00000000" w:rsidRPr="00000000" w14:paraId="00000061">
            <w:pPr>
              <w:rPr>
                <w:b w:val="1"/>
                <w:color w:val="ffffff"/>
                <w:shd w:fill="44546a" w:val="clear"/>
              </w:rPr>
            </w:pPr>
            <w:r w:rsidDel="00000000" w:rsidR="00000000" w:rsidRPr="00000000">
              <w:rPr>
                <w:b w:val="1"/>
                <w:color w:val="ffffff"/>
                <w:shd w:fill="44546a" w:val="clear"/>
                <w:rtl w:val="0"/>
              </w:rPr>
              <w:t xml:space="preserve">Instructors must have demonstrated knowledge and experience in the course competencies. How will you ensure instructors are appropriately prepared to teach this course?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3">
            <w:pPr>
              <w:rPr>
                <w:b w:val="1"/>
                <w:color w:val="ffffff"/>
                <w:shd w:fill="44546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2"/>
            <w:shd w:fill="44546a" w:val="clear"/>
            <w:vAlign w:val="center"/>
          </w:tcPr>
          <w:p w:rsidR="00000000" w:rsidDel="00000000" w:rsidP="00000000" w:rsidRDefault="00000000" w:rsidRPr="00000000" w14:paraId="00000065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Please include any other relevant course features or comments: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jc w:val="left"/>
        <w:rPr>
          <w:b w:val="1"/>
          <w:color w:val="009999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35.0" w:type="dxa"/>
        <w:jc w:val="left"/>
        <w:tblInd w:w="-2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60"/>
        <w:gridCol w:w="4875"/>
        <w:tblGridChange w:id="0">
          <w:tblGrid>
            <w:gridCol w:w="4860"/>
            <w:gridCol w:w="4875"/>
          </w:tblGrid>
        </w:tblGridChange>
      </w:tblGrid>
      <w:tr>
        <w:trPr>
          <w:cantSplit w:val="0"/>
          <w:trHeight w:val="336" w:hRule="atLeast"/>
          <w:tblHeader w:val="0"/>
        </w:trPr>
        <w:tc>
          <w:tcPr>
            <w:gridSpan w:val="2"/>
            <w:shd w:fill="44546a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CULTURAL RESPONSIVENESS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2"/>
            <w:shd w:fill="44546a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Describe and provide 2-3 examples of how the instructional design of the course will reflect sensitivity and relevance to the cultures and backgrounds of each of the following three groups: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The ESA course participants 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The educators served by the ESA course participants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The students served by the ESA course participants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ind w:left="0" w:firstLine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Description should reflect principles found within the </w:t>
            </w:r>
            <w:hyperlink r:id="rId7">
              <w:r w:rsidDel="00000000" w:rsidR="00000000" w:rsidRPr="00000000">
                <w:rPr>
                  <w:b w:val="1"/>
                  <w:color w:val="ffffff"/>
                  <w:u w:val="single"/>
                  <w:rtl w:val="0"/>
                </w:rPr>
                <w:t xml:space="preserve">CCDEI standards</w:t>
              </w:r>
            </w:hyperlink>
            <w:r w:rsidDel="00000000" w:rsidR="00000000" w:rsidRPr="00000000">
              <w:rPr>
                <w:b w:val="1"/>
                <w:color w:val="ffffff"/>
                <w:rtl w:val="0"/>
              </w:rPr>
              <w:t xml:space="preserve">. 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Before completing this section, please refer to the scoring rubric for additional details: </w:t>
      </w:r>
      <w:hyperlink r:id="rId8">
        <w:r w:rsidDel="00000000" w:rsidR="00000000" w:rsidRPr="00000000">
          <w:rPr>
            <w:rFonts w:ascii="Roboto" w:cs="Roboto" w:eastAsia="Roboto" w:hAnsi="Roboto"/>
            <w:color w:val="0000ff"/>
            <w:sz w:val="21"/>
            <w:szCs w:val="21"/>
            <w:highlight w:val="white"/>
            <w:u w:val="single"/>
            <w:rtl w:val="0"/>
          </w:rPr>
          <w:t xml:space="preserve">Professional Transitions to Public Schools review rubric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720.0" w:type="dxa"/>
        <w:jc w:val="left"/>
        <w:tblInd w:w="-1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01"/>
        <w:gridCol w:w="3449"/>
        <w:gridCol w:w="2970"/>
        <w:tblGridChange w:id="0">
          <w:tblGrid>
            <w:gridCol w:w="3301"/>
            <w:gridCol w:w="3449"/>
            <w:gridCol w:w="2970"/>
          </w:tblGrid>
        </w:tblGridChange>
      </w:tblGrid>
      <w:tr>
        <w:trPr>
          <w:cantSplit w:val="0"/>
          <w:trHeight w:val="336" w:hRule="atLeast"/>
          <w:tblHeader w:val="0"/>
        </w:trPr>
        <w:tc>
          <w:tcPr>
            <w:gridSpan w:val="3"/>
            <w:shd w:fill="44546a" w:val="clear"/>
          </w:tcPr>
          <w:p w:rsidR="00000000" w:rsidDel="00000000" w:rsidP="00000000" w:rsidRDefault="00000000" w:rsidRPr="00000000" w14:paraId="00000077">
            <w:pPr>
              <w:rPr>
                <w:b w:val="1"/>
                <w:color w:val="ffffff"/>
                <w:shd w:fill="44546a" w:val="clear"/>
              </w:rPr>
            </w:pPr>
            <w:r w:rsidDel="00000000" w:rsidR="00000000" w:rsidRPr="00000000">
              <w:rPr>
                <w:b w:val="1"/>
                <w:color w:val="ffffff"/>
                <w:shd w:fill="44546a" w:val="clear"/>
                <w:rtl w:val="0"/>
              </w:rPr>
              <w:t xml:space="preserve">REQUIRED CONTENT AND DEMONSTRATION OF COMPETENCY</w:t>
            </w:r>
          </w:p>
        </w:tc>
      </w:tr>
      <w:tr>
        <w:trPr>
          <w:cantSplit w:val="0"/>
          <w:tblHeader w:val="0"/>
        </w:trPr>
        <w:tc>
          <w:tcPr>
            <w:shd w:fill="44546a" w:val="clear"/>
          </w:tcPr>
          <w:p w:rsidR="00000000" w:rsidDel="00000000" w:rsidP="00000000" w:rsidRDefault="00000000" w:rsidRPr="00000000" w14:paraId="0000007A">
            <w:pPr>
              <w:rPr>
                <w:b w:val="1"/>
                <w:color w:val="ffffff"/>
                <w:shd w:fill="44546a" w:val="clear"/>
              </w:rPr>
            </w:pPr>
            <w:r w:rsidDel="00000000" w:rsidR="00000000" w:rsidRPr="00000000">
              <w:rPr>
                <w:b w:val="1"/>
                <w:color w:val="ffffff"/>
                <w:shd w:fill="44546a" w:val="clear"/>
                <w:rtl w:val="0"/>
              </w:rPr>
              <w:t xml:space="preserve">All required content is found in</w:t>
              <w:br w:type="textWrapping"/>
              <w:t xml:space="preserve">WAC 181-79A-224</w:t>
            </w:r>
          </w:p>
          <w:p w:rsidR="00000000" w:rsidDel="00000000" w:rsidP="00000000" w:rsidRDefault="00000000" w:rsidRPr="00000000" w14:paraId="0000007B">
            <w:pPr>
              <w:rPr>
                <w:b w:val="1"/>
                <w:color w:val="ffffff"/>
                <w:shd w:fill="44546a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b w:val="1"/>
                <w:i w:val="1"/>
                <w:color w:val="ffffff"/>
                <w:shd w:fill="44546a" w:val="clear"/>
              </w:rPr>
            </w:pPr>
            <w:r w:rsidDel="00000000" w:rsidR="00000000" w:rsidRPr="00000000">
              <w:rPr>
                <w:b w:val="1"/>
                <w:i w:val="1"/>
                <w:color w:val="ffffff"/>
                <w:shd w:fill="44546a" w:val="clear"/>
                <w:rtl w:val="0"/>
              </w:rPr>
              <w:t xml:space="preserve">*Please be sure to address italicized notes</w:t>
            </w:r>
          </w:p>
        </w:tc>
        <w:tc>
          <w:tcPr>
            <w:shd w:fill="44546a" w:val="clear"/>
          </w:tcPr>
          <w:p w:rsidR="00000000" w:rsidDel="00000000" w:rsidP="00000000" w:rsidRDefault="00000000" w:rsidRPr="00000000" w14:paraId="0000007D">
            <w:pPr>
              <w:rPr>
                <w:b w:val="1"/>
                <w:color w:val="ffffff"/>
                <w:shd w:fill="44546a" w:val="clear"/>
              </w:rPr>
            </w:pPr>
            <w:r w:rsidDel="00000000" w:rsidR="00000000" w:rsidRPr="00000000">
              <w:rPr>
                <w:b w:val="1"/>
                <w:color w:val="ffffff"/>
                <w:shd w:fill="44546a" w:val="clear"/>
                <w:rtl w:val="0"/>
              </w:rPr>
              <w:t xml:space="preserve">Describe in detail the course content that meets the required content in WAC 181-79A-224. Include 2-3 examples.</w:t>
            </w:r>
          </w:p>
          <w:p w:rsidR="00000000" w:rsidDel="00000000" w:rsidP="00000000" w:rsidRDefault="00000000" w:rsidRPr="00000000" w14:paraId="0000007E">
            <w:pPr>
              <w:rPr>
                <w:b w:val="1"/>
                <w:color w:val="ffffff"/>
                <w:shd w:fill="44546a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i w:val="1"/>
                <w:color w:val="ffffff"/>
                <w:shd w:fill="44546a" w:val="clear"/>
              </w:rPr>
            </w:pPr>
            <w:r w:rsidDel="00000000" w:rsidR="00000000" w:rsidRPr="00000000">
              <w:rPr>
                <w:i w:val="1"/>
                <w:color w:val="ffffff"/>
                <w:shd w:fill="44546a" w:val="clear"/>
                <w:rtl w:val="0"/>
              </w:rPr>
              <w:t xml:space="preserve">Please include time allotted for each topic. Total number of course hours must not be less than 15. Additional time or content may be added.</w:t>
            </w:r>
          </w:p>
        </w:tc>
        <w:tc>
          <w:tcPr>
            <w:shd w:fill="44546a" w:val="clear"/>
          </w:tcPr>
          <w:p w:rsidR="00000000" w:rsidDel="00000000" w:rsidP="00000000" w:rsidRDefault="00000000" w:rsidRPr="00000000" w14:paraId="00000080">
            <w:pPr>
              <w:rPr>
                <w:i w:val="1"/>
                <w:color w:val="ffffff"/>
                <w:shd w:fill="44546a" w:val="clear"/>
              </w:rPr>
            </w:pPr>
            <w:r w:rsidDel="00000000" w:rsidR="00000000" w:rsidRPr="00000000">
              <w:rPr>
                <w:b w:val="1"/>
                <w:color w:val="ffffff"/>
                <w:shd w:fill="44546a" w:val="clear"/>
                <w:rtl w:val="0"/>
              </w:rPr>
              <w:t xml:space="preserve">Describe in detail how participants demonstrate they meet this competency through assessments, key assignments, observations, etc. Include 2-3 examples.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333333"/>
                <w:sz w:val="21"/>
                <w:szCs w:val="21"/>
                <w:shd w:fill="fffbe1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Demonstrate an understanding of school and special education laws and policies (national, state, and local) and their application to decision-making processes in the educational setting.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</w:p>
          <w:p w:rsidR="00000000" w:rsidDel="00000000" w:rsidP="00000000" w:rsidRDefault="00000000" w:rsidRPr="00000000" w14:paraId="00000083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Time allotted: </w:t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Understand and demonstrate knowledge of working within the culture of the schools, creating an environment that fosters safety, health, and learning for the students.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</w:p>
          <w:p w:rsidR="00000000" w:rsidDel="00000000" w:rsidP="00000000" w:rsidRDefault="00000000" w:rsidRPr="00000000" w14:paraId="0000008D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color w:val="808080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Time allotted: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Demonstrate knowledge of appropriate resources in the school setting. 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firstLine="0"/>
              <w:rPr>
                <w:i w:val="1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*A quality </w:t>
            </w:r>
            <w:r w:rsidDel="00000000" w:rsidR="00000000" w:rsidRPr="00000000">
              <w:rPr>
                <w:i w:val="1"/>
                <w:rtl w:val="0"/>
              </w:rPr>
              <w:t xml:space="preserve">response school system level resources available to multi-disciplinary teams to support students with a variety of needs.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</w:p>
          <w:p w:rsidR="00000000" w:rsidDel="00000000" w:rsidP="00000000" w:rsidRDefault="00000000" w:rsidRPr="00000000" w14:paraId="00000096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color w:val="808080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Time allotted: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Demonstrate knowledge of collaboration with team members which may include parents, teachers, administrators, and others to support learning outcomes for all students.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</w:p>
          <w:p w:rsidR="00000000" w:rsidDel="00000000" w:rsidP="00000000" w:rsidRDefault="00000000" w:rsidRPr="00000000" w14:paraId="0000009D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color w:val="808080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Time allotted: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Demonstrate knowledge of how to support the outcomes for all students through strategies such as scientifically-based practices, collaborative teaming, and ethical decision making.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</w:p>
          <w:p w:rsidR="00000000" w:rsidDel="00000000" w:rsidP="00000000" w:rsidRDefault="00000000" w:rsidRPr="00000000" w14:paraId="000000A7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color w:val="808080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Time allotted: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Use professional standards to inform professional growth planning.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</w:p>
          <w:p w:rsidR="00000000" w:rsidDel="00000000" w:rsidP="00000000" w:rsidRDefault="00000000" w:rsidRPr="00000000" w14:paraId="000000B1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color w:val="808080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Time allotted: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Demonstrate an understanding of the use of human, community, and </w:t>
            </w:r>
            <w:r w:rsidDel="00000000" w:rsidR="00000000" w:rsidRPr="00000000">
              <w:rPr>
                <w:color w:val="000000"/>
                <w:rtl w:val="0"/>
              </w:rPr>
              <w:t xml:space="preserve">technological resources.</w:t>
            </w:r>
          </w:p>
          <w:p w:rsidR="00000000" w:rsidDel="00000000" w:rsidP="00000000" w:rsidRDefault="00000000" w:rsidRPr="00000000" w14:paraId="000000B6">
            <w:pPr>
              <w:ind w:left="360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*A quality response should demonstrate awareness of applicable resources to support students with a variety of needs.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</w:p>
          <w:p w:rsidR="00000000" w:rsidDel="00000000" w:rsidP="00000000" w:rsidRDefault="00000000" w:rsidRPr="00000000" w14:paraId="000000B8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color w:val="808080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Time allotted: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20.0" w:type="dxa"/>
        <w:jc w:val="left"/>
        <w:tblInd w:w="-1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20"/>
        <w:tblGridChange w:id="0">
          <w:tblGrid>
            <w:gridCol w:w="9720"/>
          </w:tblGrid>
        </w:tblGridChange>
      </w:tblGrid>
      <w:tr>
        <w:trPr>
          <w:cantSplit w:val="0"/>
          <w:tblHeader w:val="0"/>
        </w:trPr>
        <w:tc>
          <w:tcPr>
            <w:shd w:fill="44546a" w:val="clear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FOR REAPPROVAL ONLY</w:t>
            </w:r>
          </w:p>
        </w:tc>
      </w:tr>
      <w:tr>
        <w:trPr>
          <w:cantSplit w:val="0"/>
          <w:tblHeader w:val="0"/>
        </w:trPr>
        <w:tc>
          <w:tcPr>
            <w:shd w:fill="44546a" w:val="clear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Describe any modifications made to the original course, including modifications based on current policy. </w:t>
            </w:r>
          </w:p>
          <w:p w:rsidR="00000000" w:rsidDel="00000000" w:rsidP="00000000" w:rsidRDefault="00000000" w:rsidRPr="00000000" w14:paraId="000000C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i w:val="1"/>
                <w:color w:val="ffffff"/>
              </w:rPr>
            </w:pPr>
            <w:r w:rsidDel="00000000" w:rsidR="00000000" w:rsidRPr="00000000">
              <w:rPr>
                <w:i w:val="1"/>
                <w:color w:val="ffffff"/>
                <w:rtl w:val="0"/>
              </w:rPr>
              <w:t xml:space="preserve">Please include examples. </w:t>
            </w:r>
          </w:p>
          <w:p w:rsidR="00000000" w:rsidDel="00000000" w:rsidP="00000000" w:rsidRDefault="00000000" w:rsidRPr="00000000" w14:paraId="000000C4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/>
          <w:p w:rsidR="00000000" w:rsidDel="00000000" w:rsidP="00000000" w:rsidRDefault="00000000" w:rsidRPr="00000000" w14:paraId="000000C5">
            <w:pPr>
              <w:rPr>
                <w:color w:val="00000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35.0" w:type="dxa"/>
        <w:jc w:val="left"/>
        <w:tblInd w:w="-1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60"/>
        <w:gridCol w:w="4675"/>
        <w:tblGridChange w:id="0">
          <w:tblGrid>
            <w:gridCol w:w="4860"/>
            <w:gridCol w:w="4675"/>
          </w:tblGrid>
        </w:tblGridChange>
      </w:tblGrid>
      <w:tr>
        <w:trPr>
          <w:cantSplit w:val="0"/>
          <w:trHeight w:val="66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Signature: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your signature.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Printed Name: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Organization: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a date.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Job Title: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For any questions, comments, or concerns please reach out to Leiani Sherwin at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leiani.sherwin@k12.wa.us</w:t>
        </w:r>
      </w:hyperlink>
      <w:r w:rsidDel="00000000" w:rsidR="00000000" w:rsidRPr="00000000">
        <w:rPr>
          <w:color w:val="000000"/>
          <w:rtl w:val="0"/>
        </w:rPr>
        <w:t xml:space="preserve">. </w:t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color w:val="000000"/>
          <w:rtl w:val="0"/>
        </w:rPr>
        <w:t xml:space="preserve">Please submit completed form to Makenzie Dyer at </w:t>
      </w: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makenzie.dyer@k12.wa.us</w:t>
        </w:r>
      </w:hyperlink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Last revised </w:t>
    </w:r>
    <w:r w:rsidDel="00000000" w:rsidR="00000000" w:rsidRPr="00000000">
      <w:rPr>
        <w:rtl w:val="0"/>
      </w:rPr>
      <w:t xml:space="preserve">January 2023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Fonts w:ascii="Arial" w:cs="Arial" w:eastAsia="Arial" w:hAnsi="Arial"/>
        <w:color w:val="000000"/>
        <w:sz w:val="18"/>
        <w:szCs w:val="18"/>
      </w:rPr>
      <w:drawing>
        <wp:inline distB="0" distT="0" distL="0" distR="0">
          <wp:extent cx="5943600" cy="8191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819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upperLetter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F3D97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PlaceholderText">
    <w:name w:val="Placeholder Text"/>
    <w:basedOn w:val="DefaultParagraphFont"/>
    <w:uiPriority w:val="99"/>
    <w:semiHidden w:val="1"/>
    <w:rsid w:val="004F3D97"/>
    <w:rPr>
      <w:color w:val="808080"/>
    </w:rPr>
  </w:style>
  <w:style w:type="paragraph" w:styleId="Header">
    <w:name w:val="header"/>
    <w:basedOn w:val="Normal"/>
    <w:link w:val="HeaderChar"/>
    <w:uiPriority w:val="99"/>
    <w:unhideWhenUsed w:val="1"/>
    <w:rsid w:val="004F3D9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F3D97"/>
  </w:style>
  <w:style w:type="paragraph" w:styleId="Footer">
    <w:name w:val="footer"/>
    <w:basedOn w:val="Normal"/>
    <w:link w:val="FooterChar"/>
    <w:uiPriority w:val="99"/>
    <w:unhideWhenUsed w:val="1"/>
    <w:rsid w:val="004F3D9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F3D97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F3D9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F3D97"/>
    <w:rPr>
      <w:rFonts w:ascii="Segoe UI" w:cs="Segoe UI" w:hAnsi="Segoe UI"/>
      <w:sz w:val="18"/>
      <w:szCs w:val="18"/>
    </w:rPr>
  </w:style>
  <w:style w:type="table" w:styleId="TableGridLight">
    <w:name w:val="Grid Table Light"/>
    <w:basedOn w:val="TableNormal"/>
    <w:uiPriority w:val="40"/>
    <w:rsid w:val="004F3D97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4F3D97"/>
    <w:rPr>
      <w:color w:val="0000ff"/>
      <w:u w:val="single"/>
    </w:rPr>
  </w:style>
  <w:style w:type="paragraph" w:styleId="Style2" w:customStyle="1">
    <w:name w:val="Style2"/>
    <w:basedOn w:val="Normal"/>
    <w:link w:val="Style2Char"/>
    <w:qFormat w:val="1"/>
    <w:rsid w:val="004F3D97"/>
    <w:pPr>
      <w:spacing w:after="0" w:line="240" w:lineRule="auto"/>
    </w:pPr>
    <w:rPr>
      <w:rFonts w:ascii="Arial" w:cs="Arial" w:hAnsi="Arial"/>
      <w:sz w:val="20"/>
      <w:szCs w:val="20"/>
    </w:rPr>
  </w:style>
  <w:style w:type="character" w:styleId="Style2Char" w:customStyle="1">
    <w:name w:val="Style2 Char"/>
    <w:basedOn w:val="DefaultParagraphFont"/>
    <w:link w:val="Style2"/>
    <w:rsid w:val="004F3D97"/>
    <w:rPr>
      <w:rFonts w:ascii="Arial" w:cs="Arial" w:eastAsia="Calibri" w:hAnsi="Arial"/>
      <w:sz w:val="20"/>
      <w:szCs w:val="20"/>
    </w:rPr>
  </w:style>
  <w:style w:type="paragraph" w:styleId="ListParagraph">
    <w:name w:val="List Paragraph"/>
    <w:basedOn w:val="Normal"/>
    <w:uiPriority w:val="34"/>
    <w:qFormat w:val="1"/>
    <w:rsid w:val="00D80CE5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447B7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4D232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58.0" w:type="dxa"/>
        <w:right w:w="115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3C3D9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58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58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58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58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58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makenzie.dyer@k12.wa.us" TargetMode="External"/><Relationship Id="rId12" Type="http://schemas.openxmlformats.org/officeDocument/2006/relationships/footer" Target="footer1.xml"/><Relationship Id="rId9" Type="http://schemas.openxmlformats.org/officeDocument/2006/relationships/hyperlink" Target="mailto:leiani.sherwin@k12.wa.u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_1nf9XWXJKT_a3lOP169VmVc3U0l1ze0/view" TargetMode="External"/><Relationship Id="rId8" Type="http://schemas.openxmlformats.org/officeDocument/2006/relationships/hyperlink" Target="https://www.pesb.wa.gov/wp-content/uploads/Professional-Transitions-to-Public-Schools-review-rubric-October2021.doc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gUxRWFUiWlEdQrgpgEKW56ut9Q==">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2021-08-02T18:29:00Z</dcterms:created>
  <dc:creator>Megan Moore (PESB)</dc:creator>
</cp:coreProperties>
</file>