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68" w:rsidRDefault="0001182D">
      <w:pPr>
        <w:jc w:val="center"/>
        <w:rPr>
          <w:b/>
          <w:color w:val="009999"/>
          <w:sz w:val="12"/>
          <w:szCs w:val="12"/>
        </w:rPr>
      </w:pPr>
      <w:r>
        <w:rPr>
          <w:b/>
          <w:color w:val="009999"/>
          <w:sz w:val="32"/>
          <w:szCs w:val="32"/>
        </w:rPr>
        <w:t>Professional</w:t>
      </w:r>
      <w:r>
        <w:rPr>
          <w:b/>
          <w:color w:val="009999"/>
          <w:sz w:val="32"/>
          <w:szCs w:val="32"/>
        </w:rPr>
        <w:t xml:space="preserve"> T</w:t>
      </w:r>
      <w:r>
        <w:rPr>
          <w:b/>
          <w:color w:val="009999"/>
          <w:sz w:val="32"/>
          <w:szCs w:val="32"/>
        </w:rPr>
        <w:t>ransitions to P</w:t>
      </w:r>
      <w:r>
        <w:rPr>
          <w:b/>
          <w:color w:val="009999"/>
          <w:sz w:val="32"/>
          <w:szCs w:val="32"/>
        </w:rPr>
        <w:t>ublic S</w:t>
      </w:r>
      <w:r>
        <w:rPr>
          <w:b/>
          <w:color w:val="009999"/>
          <w:sz w:val="32"/>
          <w:szCs w:val="32"/>
        </w:rPr>
        <w:t xml:space="preserve">chools </w:t>
      </w:r>
      <w:r>
        <w:rPr>
          <w:b/>
          <w:color w:val="009999"/>
          <w:sz w:val="32"/>
          <w:szCs w:val="32"/>
        </w:rPr>
        <w:br/>
      </w:r>
      <w:r>
        <w:rPr>
          <w:b/>
          <w:color w:val="009999"/>
          <w:sz w:val="28"/>
          <w:szCs w:val="28"/>
        </w:rPr>
        <w:t>Course proposal</w:t>
      </w:r>
    </w:p>
    <w:tbl>
      <w:tblPr>
        <w:tblStyle w:val="a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FB1D68">
        <w:trPr>
          <w:trHeight w:val="20"/>
        </w:trPr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FB1D68">
        <w:trPr>
          <w:trHeight w:val="360"/>
        </w:trPr>
        <w:tc>
          <w:tcPr>
            <w:tcW w:w="9720" w:type="dxa"/>
            <w:gridSpan w:val="2"/>
            <w:vAlign w:val="center"/>
          </w:tcPr>
          <w:p w:rsidR="00FB1D68" w:rsidRDefault="0001182D">
            <w:r>
              <w:rPr>
                <w:b/>
              </w:rPr>
              <w:t>Course provider organization name: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rPr>
          <w:trHeight w:val="340"/>
        </w:trPr>
        <w:tc>
          <w:tcPr>
            <w:tcW w:w="9720" w:type="dxa"/>
            <w:gridSpan w:val="2"/>
            <w:vAlign w:val="center"/>
          </w:tcPr>
          <w:p w:rsidR="00FB1D68" w:rsidRDefault="0001182D">
            <w:r>
              <w:rPr>
                <w:b/>
              </w:rPr>
              <w:t>Course name:</w:t>
            </w:r>
            <w:r>
              <w:t xml:space="preserve">  </w:t>
            </w:r>
            <w:r>
              <w:rPr>
                <w:color w:val="808080"/>
              </w:rPr>
              <w:t>Click or tap here</w:t>
            </w:r>
            <w:r>
              <w:rPr>
                <w:color w:val="808080"/>
              </w:rPr>
              <w:t xml:space="preserve"> to enter text.</w:t>
            </w:r>
          </w:p>
        </w:tc>
      </w:tr>
      <w:tr w:rsidR="00FB1D68">
        <w:trPr>
          <w:trHeight w:val="360"/>
        </w:trPr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r>
              <w:rPr>
                <w:b/>
                <w:color w:val="FFFFFF"/>
              </w:rPr>
              <w:t>Primary contact information for PESB proposal:</w:t>
            </w:r>
          </w:p>
        </w:tc>
      </w:tr>
      <w:tr w:rsidR="00FB1D68">
        <w:tc>
          <w:tcPr>
            <w:tcW w:w="4860" w:type="dxa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4860" w:type="dxa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  <w:color w:val="FFFFFF"/>
              </w:rPr>
              <w:t>Primary contact information for potential candidates:</w:t>
            </w:r>
            <w:r>
              <w:rPr>
                <w:b/>
                <w:color w:val="FFFFFF"/>
              </w:rPr>
              <w:br/>
            </w: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FB1D68"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auto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FB1D68">
        <w:tc>
          <w:tcPr>
            <w:tcW w:w="9720" w:type="dxa"/>
            <w:gridSpan w:val="2"/>
            <w:shd w:val="clear" w:color="auto" w:fill="auto"/>
            <w:vAlign w:val="center"/>
          </w:tcPr>
          <w:p w:rsidR="00FB1D68" w:rsidRDefault="0001182D">
            <w:sdt>
              <w:sdtPr>
                <w:tag w:val="goog_rdk_0"/>
                <w:id w:val="19282991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 xml:space="preserve">Approval </w:t>
            </w:r>
            <w:sdt>
              <w:sdtPr>
                <w:tag w:val="goog_rdk_1"/>
                <w:id w:val="-21020956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Reapproval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FB1D68">
        <w:tc>
          <w:tcPr>
            <w:tcW w:w="9720" w:type="dxa"/>
            <w:gridSpan w:val="2"/>
            <w:shd w:val="clear" w:color="auto" w:fill="auto"/>
            <w:vAlign w:val="center"/>
          </w:tcPr>
          <w:p w:rsidR="00FB1D68" w:rsidRDefault="0001182D">
            <w:sdt>
              <w:sdtPr>
                <w:tag w:val="goog_rdk_2"/>
                <w:id w:val="13297111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 xml:space="preserve">I understand that my organization will need to apply for reapproval of this course per the schedule posted by PESB. 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r>
              <w:rPr>
                <w:b/>
                <w:color w:val="FFFFFF"/>
              </w:rPr>
              <w:t>Course Details:</w:t>
            </w:r>
          </w:p>
        </w:tc>
      </w:tr>
      <w:tr w:rsidR="00FB1D68"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r>
              <w:t xml:space="preserve">Projected enrollment for this upcoming year: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r>
              <w:t xml:space="preserve">Projected start date: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r>
              <w:t xml:space="preserve">Length of course: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r>
              <w:t xml:space="preserve">Cost for candidates: </w:t>
            </w:r>
            <w:r>
              <w:rPr>
                <w:color w:val="808080"/>
              </w:rPr>
              <w:t>Click or tap here to enter text.</w:t>
            </w:r>
            <w:r>
              <w:t xml:space="preserve">: 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FB1D68">
        <w:tc>
          <w:tcPr>
            <w:tcW w:w="9720" w:type="dxa"/>
            <w:gridSpan w:val="2"/>
            <w:shd w:val="clear" w:color="auto" w:fill="auto"/>
            <w:vAlign w:val="center"/>
          </w:tcPr>
          <w:p w:rsidR="00FB1D68" w:rsidRDefault="0001182D">
            <w:r>
              <w:t>How often is the course offered? (For example, is this course offered three times a year, or offered on demand?)</w:t>
            </w:r>
          </w:p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rPr>
                <w:color w:val="FFFFFF"/>
              </w:rPr>
            </w:pPr>
            <w:r>
              <w:rPr>
                <w:b/>
                <w:color w:val="FFFFFF"/>
              </w:rPr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:rsidR="00FB1D68" w:rsidRDefault="0001182D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organizations. </w:t>
            </w:r>
          </w:p>
          <w:p w:rsidR="00FB1D68" w:rsidRDefault="00FB1D68"/>
        </w:tc>
      </w:tr>
      <w:tr w:rsidR="00FB1D68"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sdt>
              <w:sdtPr>
                <w:tag w:val="goog_rdk_3"/>
                <w:id w:val="19091077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>Washington state clock hour provider</w:t>
            </w:r>
          </w:p>
          <w:p w:rsidR="00FB1D68" w:rsidRDefault="0001182D">
            <w:sdt>
              <w:sdtPr>
                <w:tag w:val="goog_rdk_4"/>
                <w:id w:val="5322373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PESB approved preparation program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sdt>
              <w:sdtPr>
                <w:tag w:val="goog_rdk_5"/>
                <w:id w:val="17948681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Accredited college/university </w:t>
            </w:r>
          </w:p>
          <w:p w:rsidR="00FB1D68" w:rsidRDefault="00FB1D68"/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r>
              <w:rPr>
                <w:b/>
                <w:color w:val="FFFFFF"/>
              </w:rPr>
              <w:lastRenderedPageBreak/>
              <w:t>What structures do you have in place for registering candidates for your course, and providing candidates with documentation for completion of the course?</w:t>
            </w:r>
          </w:p>
        </w:tc>
      </w:tr>
      <w:tr w:rsidR="00FB1D68">
        <w:tc>
          <w:tcPr>
            <w:tcW w:w="9720" w:type="dxa"/>
            <w:gridSpan w:val="2"/>
            <w:shd w:val="clear" w:color="auto" w:fill="auto"/>
            <w:vAlign w:val="center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rPr>
          <w:trHeight w:val="720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D68" w:rsidRDefault="00FB1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B1D68">
        <w:trPr>
          <w:trHeight w:val="980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information: </w:t>
            </w:r>
          </w:p>
          <w:p w:rsidR="00FB1D68" w:rsidRDefault="00FB1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B1D68">
        <w:tc>
          <w:tcPr>
            <w:tcW w:w="9720" w:type="dxa"/>
            <w:gridSpan w:val="2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 xml:space="preserve">Is this course available to all applicants, or do applicants need to be enrolled in another specific degree or preparation program in order to take the course? </w:t>
            </w:r>
          </w:p>
          <w:p w:rsidR="00FB1D68" w:rsidRDefault="00FB1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</w:rPr>
            </w:pPr>
            <w:r>
              <w:rPr>
                <w:i/>
              </w:rPr>
              <w:t>(Note: This information will be made available on our website for prospective candidates.)</w:t>
            </w:r>
          </w:p>
          <w:p w:rsidR="00FB1D68" w:rsidRDefault="00FB1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</w:t>
            </w:r>
            <w:r>
              <w:rPr>
                <w:color w:val="808080"/>
              </w:rPr>
              <w:t>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Which of the following educational staff associate roles does the course serve? Check all that apply. </w:t>
            </w:r>
          </w:p>
        </w:tc>
      </w:tr>
      <w:tr w:rsidR="00FB1D68"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"/>
                <w:id w:val="-10432887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School occupational therapist</w:t>
            </w:r>
          </w:p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"/>
                <w:id w:val="-16258457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 xml:space="preserve">School physical therapist </w:t>
            </w:r>
          </w:p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"/>
                <w:id w:val="21440794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 xml:space="preserve">School behavioral analyst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"/>
                <w:id w:val="9802707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School nurse</w:t>
            </w:r>
          </w:p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0"/>
                <w:id w:val="16874060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School speech language pathologist/audiologist</w:t>
            </w:r>
          </w:p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1"/>
                <w:id w:val="16396861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School social worker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hd w:val="clear" w:color="auto" w:fill="44546A"/>
              </w:rPr>
              <w:t xml:space="preserve">Describe the course delivery and design in one or two paragraphs. </w:t>
            </w:r>
          </w:p>
        </w:tc>
      </w:tr>
      <w:tr w:rsidR="00FB1D68">
        <w:tc>
          <w:tcPr>
            <w:tcW w:w="9720" w:type="dxa"/>
            <w:gridSpan w:val="2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 example, is the course embedded in a larger program? Who is the target audience? Is it an online course available on demand? Do participants meet over the course of two weekends?</w:t>
            </w:r>
          </w:p>
          <w:p w:rsidR="00FB1D68" w:rsidRDefault="00FB1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FB1D68">
        <w:tc>
          <w:tcPr>
            <w:tcW w:w="9720" w:type="dxa"/>
            <w:gridSpan w:val="2"/>
            <w:vAlign w:val="center"/>
          </w:tcPr>
          <w:p w:rsidR="00FB1D68" w:rsidRDefault="000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r>
              <w:rPr>
                <w:b/>
                <w:color w:val="FFFFFF"/>
              </w:rPr>
              <w:t>Describe how your course is designed to meet the nee</w:t>
            </w:r>
            <w:r>
              <w:rPr>
                <w:b/>
                <w:color w:val="FFFFFF"/>
              </w:rPr>
              <w:t>ds of adult learners: (Check all that apply)</w:t>
            </w:r>
          </w:p>
        </w:tc>
      </w:tr>
      <w:tr w:rsidR="00FB1D68"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sdt>
              <w:sdtPr>
                <w:tag w:val="goog_rdk_12"/>
                <w:id w:val="-18128660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 xml:space="preserve">Varied course material (text, visual aid,  </w:t>
            </w:r>
            <w:bookmarkStart w:id="0" w:name="_GoBack"/>
            <w:bookmarkEnd w:id="0"/>
            <w:r>
              <w:t>presentation)</w:t>
            </w:r>
          </w:p>
          <w:p w:rsidR="00FB1D68" w:rsidRDefault="0001182D">
            <w:sdt>
              <w:sdtPr>
                <w:tag w:val="goog_rdk_13"/>
                <w:id w:val="-5261024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Offers Q &amp; A (in person, email, live chat)</w:t>
            </w:r>
          </w:p>
          <w:p w:rsidR="00FB1D68" w:rsidRDefault="0001182D">
            <w:sdt>
              <w:sdtPr>
                <w:tag w:val="goog_rdk_14"/>
                <w:id w:val="15781745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Acknowledges and builds on experience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1D68" w:rsidRDefault="0001182D">
            <w:sdt>
              <w:sdtPr>
                <w:tag w:val="goog_rdk_15"/>
                <w:id w:val="21018291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 xml:space="preserve">Offers take-away materials </w:t>
            </w:r>
          </w:p>
          <w:p w:rsidR="00FB1D68" w:rsidRDefault="0001182D">
            <w:sdt>
              <w:sdtPr>
                <w:tag w:val="goog_rdk_16"/>
                <w:id w:val="9937660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>Interactive/engaging</w:t>
            </w:r>
          </w:p>
          <w:p w:rsidR="00FB1D68" w:rsidRDefault="0001182D">
            <w:sdt>
              <w:sdtPr>
                <w:tag w:val="goog_rdk_17"/>
                <w:id w:val="16430745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>
              <w:t xml:space="preserve">Other: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must reflect sensitivity and relevance to the cultures and backgrounds of the educator and student populations. Describe how the course will meet these criteria.</w:t>
            </w:r>
          </w:p>
        </w:tc>
      </w:tr>
      <w:tr w:rsidR="00FB1D68">
        <w:tc>
          <w:tcPr>
            <w:tcW w:w="9720" w:type="dxa"/>
            <w:gridSpan w:val="2"/>
            <w:shd w:val="clear" w:color="auto" w:fill="auto"/>
            <w:vAlign w:val="center"/>
          </w:tcPr>
          <w:p w:rsidR="00FB1D68" w:rsidRDefault="0001182D">
            <w:pPr>
              <w:rPr>
                <w:b/>
                <w:color w:val="FFFFFF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9720" w:type="dxa"/>
            <w:gridSpan w:val="2"/>
            <w:shd w:val="clear" w:color="auto" w:fill="44546A"/>
            <w:vAlign w:val="center"/>
          </w:tcPr>
          <w:p w:rsidR="00FB1D68" w:rsidRDefault="0001182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Please include any other relevant course features or comments:</w:t>
            </w:r>
          </w:p>
        </w:tc>
      </w:tr>
      <w:tr w:rsidR="00FB1D68">
        <w:tc>
          <w:tcPr>
            <w:tcW w:w="9720" w:type="dxa"/>
            <w:gridSpan w:val="2"/>
            <w:shd w:val="clear" w:color="auto" w:fill="auto"/>
            <w:vAlign w:val="center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</w:tbl>
    <w:p w:rsidR="00FB1D68" w:rsidRDefault="00FB1D68"/>
    <w:tbl>
      <w:tblPr>
        <w:tblStyle w:val="a0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2099"/>
        <w:gridCol w:w="4320"/>
      </w:tblGrid>
      <w:tr w:rsidR="00FB1D68">
        <w:tc>
          <w:tcPr>
            <w:tcW w:w="3301" w:type="dxa"/>
            <w:shd w:val="clear" w:color="auto" w:fill="44546A"/>
          </w:tcPr>
          <w:p w:rsidR="00FB1D68" w:rsidRDefault="0001182D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Required content: </w:t>
            </w:r>
            <w:r>
              <w:rPr>
                <w:b/>
                <w:color w:val="FFFFFF"/>
                <w:shd w:val="clear" w:color="auto" w:fill="44546A"/>
              </w:rPr>
              <w:br/>
              <w:t xml:space="preserve">WAC 181-79A-224 </w:t>
            </w:r>
          </w:p>
        </w:tc>
        <w:tc>
          <w:tcPr>
            <w:tcW w:w="2099" w:type="dxa"/>
            <w:shd w:val="clear" w:color="auto" w:fill="44546A"/>
          </w:tcPr>
          <w:p w:rsidR="00FB1D68" w:rsidRDefault="0001182D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Topic and time allotted </w:t>
            </w:r>
          </w:p>
          <w:p w:rsidR="00FB1D68" w:rsidRDefault="00FB1D68">
            <w:pPr>
              <w:rPr>
                <w:b/>
                <w:color w:val="FFFFFF"/>
                <w:shd w:val="clear" w:color="auto" w:fill="44546A"/>
              </w:rPr>
            </w:pPr>
          </w:p>
          <w:p w:rsidR="00FB1D68" w:rsidRDefault="0001182D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>Total number of course hours must not be less than 15. Additional time or content may be added.</w:t>
            </w:r>
          </w:p>
        </w:tc>
        <w:tc>
          <w:tcPr>
            <w:tcW w:w="4320" w:type="dxa"/>
            <w:shd w:val="clear" w:color="auto" w:fill="44546A"/>
          </w:tcPr>
          <w:p w:rsidR="00FB1D68" w:rsidRDefault="0001182D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How do participants demonstrate this competency?</w:t>
            </w:r>
          </w:p>
          <w:p w:rsidR="00FB1D68" w:rsidRDefault="00FB1D68">
            <w:pPr>
              <w:rPr>
                <w:b/>
                <w:color w:val="FFFFFF"/>
                <w:shd w:val="clear" w:color="auto" w:fill="44546A"/>
              </w:rPr>
            </w:pPr>
          </w:p>
          <w:p w:rsidR="00FB1D68" w:rsidRDefault="0001182D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 xml:space="preserve">Provide </w:t>
            </w:r>
            <w:r>
              <w:rPr>
                <w:i/>
                <w:color w:val="FFFFFF"/>
                <w:u w:val="single"/>
                <w:shd w:val="clear" w:color="auto" w:fill="44546A"/>
              </w:rPr>
              <w:t>ONLY</w:t>
            </w:r>
            <w:r>
              <w:rPr>
                <w:i/>
                <w:color w:val="FFFFFF"/>
                <w:shd w:val="clear" w:color="auto" w:fill="44546A"/>
              </w:rPr>
              <w:t xml:space="preserve"> the assessments/activities used to assess competence on the criteria, not all assignments and tasks 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 decision-making proc</w:t>
            </w:r>
            <w:r>
              <w:rPr>
                <w:color w:val="000000"/>
              </w:rPr>
              <w:t>esses in the educational setting.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students.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</w:t>
            </w:r>
            <w:r>
              <w:rPr>
                <w:color w:val="000000"/>
              </w:rPr>
              <w:t>of appropriate resources in the school setting.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members which may include parents, teachers, administrators, and others to support learning </w:t>
            </w:r>
            <w:r>
              <w:rPr>
                <w:color w:val="000000"/>
              </w:rPr>
              <w:t>outcomes for all students.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how to support the outcomes for all students through </w:t>
            </w:r>
            <w:r>
              <w:rPr>
                <w:color w:val="000000"/>
              </w:rPr>
              <w:lastRenderedPageBreak/>
              <w:t>strategies such as scientifically-based practices, collaborative teaming, and ethical decision making.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Use prof</w:t>
            </w:r>
            <w:r>
              <w:rPr>
                <w:color w:val="000000"/>
              </w:rPr>
              <w:t>essional standards to inform professional growth planning.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</w:t>
            </w:r>
            <w:r>
              <w:rPr>
                <w:color w:val="808080"/>
              </w:rPr>
              <w:t xml:space="preserve"> tap here to enter text.</w:t>
            </w:r>
          </w:p>
        </w:tc>
      </w:tr>
      <w:tr w:rsidR="00FB1D68">
        <w:tc>
          <w:tcPr>
            <w:tcW w:w="3301" w:type="dxa"/>
          </w:tcPr>
          <w:p w:rsidR="00FB1D68" w:rsidRDefault="000118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Course must reflect sensitivity and relevance to the cultures and backgrounds of the relevant populations.</w:t>
            </w:r>
          </w:p>
        </w:tc>
        <w:tc>
          <w:tcPr>
            <w:tcW w:w="2099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  <w:tc>
          <w:tcPr>
            <w:tcW w:w="4320" w:type="dxa"/>
          </w:tcPr>
          <w:p w:rsidR="00FB1D68" w:rsidRDefault="0001182D">
            <w:r>
              <w:rPr>
                <w:color w:val="808080"/>
              </w:rPr>
              <w:t>Click or tap here to enter text.</w:t>
            </w:r>
          </w:p>
        </w:tc>
      </w:tr>
    </w:tbl>
    <w:p w:rsidR="00FB1D68" w:rsidRDefault="00FB1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B1D68" w:rsidRDefault="0001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reapproval only, describe any modifications made to the original course.</w:t>
      </w:r>
    </w:p>
    <w:p w:rsidR="00FB1D68" w:rsidRDefault="0001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808080"/>
        </w:rPr>
        <w:t>Click or tap here to enter text.</w:t>
      </w:r>
    </w:p>
    <w:p w:rsidR="00FB1D68" w:rsidRDefault="00FB1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B1D68" w:rsidRDefault="00FB1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53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75"/>
      </w:tblGrid>
      <w:tr w:rsidR="00FB1D68">
        <w:trPr>
          <w:trHeight w:val="660"/>
        </w:trPr>
        <w:tc>
          <w:tcPr>
            <w:tcW w:w="9535" w:type="dxa"/>
            <w:gridSpan w:val="2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FB1D68">
        <w:tc>
          <w:tcPr>
            <w:tcW w:w="4860" w:type="dxa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675" w:type="dxa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FB1D68">
        <w:tc>
          <w:tcPr>
            <w:tcW w:w="4860" w:type="dxa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or tap to enter a date.</w:t>
            </w:r>
          </w:p>
        </w:tc>
        <w:tc>
          <w:tcPr>
            <w:tcW w:w="4675" w:type="dxa"/>
          </w:tcPr>
          <w:p w:rsidR="00FB1D68" w:rsidRDefault="0001182D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rPr>
                <w:color w:val="808080"/>
              </w:rPr>
              <w:t>Click or tap here to enter text.</w:t>
            </w:r>
          </w:p>
        </w:tc>
      </w:tr>
    </w:tbl>
    <w:p w:rsidR="00FB1D68" w:rsidRDefault="00FB1D68"/>
    <w:p w:rsidR="00FB1D68" w:rsidRDefault="0001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8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:rsidR="00FB1D68" w:rsidRDefault="00FB1D68"/>
    <w:sectPr w:rsidR="00FB1D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182D">
      <w:pPr>
        <w:spacing w:after="0" w:line="240" w:lineRule="auto"/>
      </w:pPr>
      <w:r>
        <w:separator/>
      </w:r>
    </w:p>
  </w:endnote>
  <w:endnote w:type="continuationSeparator" w:id="0">
    <w:p w:rsidR="00000000" w:rsidRDefault="000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68" w:rsidRDefault="000118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September 2019 </w:t>
    </w:r>
  </w:p>
  <w:p w:rsidR="00FB1D68" w:rsidRDefault="00FB1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182D">
      <w:pPr>
        <w:spacing w:after="0" w:line="240" w:lineRule="auto"/>
      </w:pPr>
      <w:r>
        <w:separator/>
      </w:r>
    </w:p>
  </w:footnote>
  <w:footnote w:type="continuationSeparator" w:id="0">
    <w:p w:rsidR="00000000" w:rsidRDefault="000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68" w:rsidRDefault="000118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114300" distB="114300" distL="114300" distR="114300">
          <wp:extent cx="5943600" cy="825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1D68" w:rsidRDefault="00FB1D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7269"/>
    <w:multiLevelType w:val="multilevel"/>
    <w:tmpl w:val="E6F4E0D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68"/>
    <w:rsid w:val="0001182D"/>
    <w:rsid w:val="00142F87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4EE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3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7"/>
  </w:style>
  <w:style w:type="paragraph" w:styleId="Footer">
    <w:name w:val="footer"/>
    <w:basedOn w:val="Normal"/>
    <w:link w:val="Foot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7"/>
  </w:style>
  <w:style w:type="paragraph" w:styleId="BalloonText">
    <w:name w:val="Balloon Text"/>
    <w:basedOn w:val="Normal"/>
    <w:link w:val="BalloonTextChar"/>
    <w:uiPriority w:val="99"/>
    <w:semiHidden/>
    <w:unhideWhenUsed/>
    <w:rsid w:val="004F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3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3D97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4F3D9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4F3D97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CE5"/>
    <w:pPr>
      <w:ind w:left="720"/>
      <w:contextualSpacing/>
    </w:pPr>
  </w:style>
  <w:style w:type="table" w:styleId="TableGrid">
    <w:name w:val="Table Grid"/>
    <w:basedOn w:val="TableNormal"/>
    <w:uiPriority w:val="39"/>
    <w:rsid w:val="0044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b@k12.w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tZSA5EukXTimjwcvx4iLNxHKA==">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Leiani Sherwin (PESB)</cp:lastModifiedBy>
  <cp:revision>3</cp:revision>
  <dcterms:created xsi:type="dcterms:W3CDTF">2019-10-10T18:08:00Z</dcterms:created>
  <dcterms:modified xsi:type="dcterms:W3CDTF">2019-10-10T18:12:00Z</dcterms:modified>
</cp:coreProperties>
</file>