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before="200" w:line="276" w:lineRule="auto"/>
        <w:rPr>
          <w:rFonts w:ascii="Roboto Light" w:cs="Roboto Light" w:eastAsia="Roboto Light" w:hAnsi="Roboto Light"/>
        </w:rPr>
      </w:pPr>
      <w:r w:rsidDel="00000000" w:rsidR="00000000" w:rsidRPr="00000000">
        <w:rPr>
          <w:rFonts w:ascii="Roboto Light" w:cs="Roboto Light" w:eastAsia="Roboto Light" w:hAnsi="Roboto Light"/>
          <w:rtl w:val="0"/>
        </w:rPr>
        <w:t xml:space="preserve">There are many ways to complete th</w:t>
      </w:r>
      <w:r w:rsidDel="00000000" w:rsidR="00000000" w:rsidRPr="00000000">
        <w:rPr>
          <w:rtl w:val="0"/>
        </w:rPr>
        <w:t xml:space="preserve">e</w:t>
      </w:r>
      <w:r w:rsidDel="00000000" w:rsidR="00000000" w:rsidRPr="00000000">
        <w:rPr>
          <w:rFonts w:ascii="Roboto Light" w:cs="Roboto Light" w:eastAsia="Roboto Light" w:hAnsi="Roboto Light"/>
          <w:rtl w:val="0"/>
        </w:rPr>
        <w:t xml:space="preserve"> </w:t>
      </w:r>
      <w:r w:rsidDel="00000000" w:rsidR="00000000" w:rsidRPr="00000000">
        <w:rPr>
          <w:rtl w:val="0"/>
        </w:rPr>
        <w:t xml:space="preserve">needs assessment</w:t>
      </w:r>
      <w:r w:rsidDel="00000000" w:rsidR="00000000" w:rsidRPr="00000000">
        <w:rPr>
          <w:rFonts w:ascii="Roboto Light" w:cs="Roboto Light" w:eastAsia="Roboto Light" w:hAnsi="Roboto Light"/>
          <w:rtl w:val="0"/>
        </w:rPr>
        <w:t xml:space="preserve"> for </w:t>
      </w:r>
      <w:hyperlink r:id="rId6">
        <w:r w:rsidDel="00000000" w:rsidR="00000000" w:rsidRPr="00000000">
          <w:rPr>
            <w:color w:val="1155cc"/>
            <w:u w:val="single"/>
            <w:rtl w:val="0"/>
          </w:rPr>
          <w:t xml:space="preserve">professional growth plans (PGPs) towards certificate renewal</w:t>
        </w:r>
      </w:hyperlink>
      <w:r w:rsidDel="00000000" w:rsidR="00000000" w:rsidRPr="00000000">
        <w:rPr>
          <w:rtl w:val="0"/>
        </w:rPr>
        <w:t xml:space="preserve"> or for the </w:t>
      </w:r>
      <w:hyperlink r:id="rId7">
        <w:r w:rsidDel="00000000" w:rsidR="00000000" w:rsidRPr="00000000">
          <w:rPr>
            <w:color w:val="1155cc"/>
            <w:u w:val="single"/>
            <w:rtl w:val="0"/>
          </w:rPr>
          <w:t xml:space="preserve">paraeducator certificate program</w:t>
        </w:r>
      </w:hyperlink>
      <w:r w:rsidDel="00000000" w:rsidR="00000000" w:rsidRPr="00000000">
        <w:rPr>
          <w:rtl w:val="0"/>
        </w:rPr>
        <w:t xml:space="preserve">.</w:t>
      </w:r>
      <w:r w:rsidDel="00000000" w:rsidR="00000000" w:rsidRPr="00000000">
        <w:rPr>
          <w:rFonts w:ascii="Roboto Light" w:cs="Roboto Light" w:eastAsia="Roboto Light" w:hAnsi="Roboto Light"/>
          <w:rtl w:val="0"/>
        </w:rPr>
        <w:t xml:space="preserve"> Here are some optional recommendations:</w:t>
      </w:r>
    </w:p>
    <w:p w:rsidR="00000000" w:rsidDel="00000000" w:rsidP="00000000" w:rsidRDefault="00000000" w:rsidRPr="00000000" w14:paraId="00000002">
      <w:pPr>
        <w:pageBreakBefore w:val="0"/>
        <w:numPr>
          <w:ilvl w:val="0"/>
          <w:numId w:val="1"/>
        </w:numPr>
        <w:spacing w:after="0" w:before="0" w:line="276" w:lineRule="auto"/>
        <w:ind w:left="720" w:hanging="360"/>
        <w:rPr>
          <w:rFonts w:ascii="Roboto Light" w:cs="Roboto Light" w:eastAsia="Roboto Light" w:hAnsi="Roboto Light"/>
        </w:rPr>
      </w:pPr>
      <w:r w:rsidDel="00000000" w:rsidR="00000000" w:rsidRPr="00000000">
        <w:rPr>
          <w:rFonts w:ascii="Lato" w:cs="Lato" w:eastAsia="Lato" w:hAnsi="Lato"/>
          <w:color w:val="009390"/>
          <w:rtl w:val="0"/>
        </w:rPr>
        <w:t xml:space="preserve">Reflection:</w:t>
      </w:r>
      <w:r w:rsidDel="00000000" w:rsidR="00000000" w:rsidRPr="00000000">
        <w:rPr>
          <w:rFonts w:ascii="Roboto Light" w:cs="Roboto Light" w:eastAsia="Roboto Light" w:hAnsi="Roboto Light"/>
          <w:rtl w:val="0"/>
        </w:rPr>
        <w:t xml:space="preserve"> Prior to completing the </w:t>
      </w:r>
      <w:r w:rsidDel="00000000" w:rsidR="00000000" w:rsidRPr="00000000">
        <w:rPr>
          <w:rtl w:val="0"/>
        </w:rPr>
        <w:t xml:space="preserve">self-</w:t>
      </w:r>
      <w:r w:rsidDel="00000000" w:rsidR="00000000" w:rsidRPr="00000000">
        <w:rPr>
          <w:rFonts w:ascii="Roboto Light" w:cs="Roboto Light" w:eastAsia="Roboto Light" w:hAnsi="Roboto Light"/>
          <w:rtl w:val="0"/>
        </w:rPr>
        <w:t xml:space="preserve">assessment, review the</w:t>
      </w:r>
      <w:r w:rsidDel="00000000" w:rsidR="00000000" w:rsidRPr="00000000">
        <w:rPr>
          <w:rtl w:val="0"/>
        </w:rPr>
        <w:t xml:space="preserve"> </w:t>
      </w:r>
      <w:r w:rsidDel="00000000" w:rsidR="00000000" w:rsidRPr="00000000">
        <w:rPr>
          <w:rtl w:val="0"/>
        </w:rPr>
        <w:t xml:space="preserve">Washington State Cultural Competency, Diversity, Equity and Inclusion Standards</w:t>
      </w:r>
      <w:r w:rsidDel="00000000" w:rsidR="00000000" w:rsidRPr="00000000">
        <w:rPr>
          <w:rtl w:val="0"/>
        </w:rPr>
        <w:t xml:space="preserve">,</w:t>
      </w:r>
      <w:r w:rsidDel="00000000" w:rsidR="00000000" w:rsidRPr="00000000">
        <w:rPr>
          <w:rFonts w:ascii="Roboto Light" w:cs="Roboto Light" w:eastAsia="Roboto Light" w:hAnsi="Roboto Light"/>
          <w:rtl w:val="0"/>
        </w:rPr>
        <w:t xml:space="preserve"> and reflect on scenarios where you may have or have not enacted the relevant criteria. </w:t>
      </w:r>
      <w:r w:rsidDel="00000000" w:rsidR="00000000" w:rsidRPr="00000000">
        <w:rPr>
          <w:rtl w:val="0"/>
        </w:rPr>
      </w:r>
    </w:p>
    <w:p w:rsidR="00000000" w:rsidDel="00000000" w:rsidP="00000000" w:rsidRDefault="00000000" w:rsidRPr="00000000" w14:paraId="00000003">
      <w:pPr>
        <w:pageBreakBefore w:val="0"/>
        <w:numPr>
          <w:ilvl w:val="0"/>
          <w:numId w:val="1"/>
        </w:numPr>
        <w:spacing w:after="0" w:before="0" w:line="276" w:lineRule="auto"/>
        <w:ind w:left="720" w:hanging="360"/>
        <w:rPr>
          <w:rFonts w:ascii="Roboto Light" w:cs="Roboto Light" w:eastAsia="Roboto Light" w:hAnsi="Roboto Light"/>
        </w:rPr>
      </w:pPr>
      <w:r w:rsidDel="00000000" w:rsidR="00000000" w:rsidRPr="00000000">
        <w:rPr>
          <w:rFonts w:ascii="Roboto" w:cs="Roboto" w:eastAsia="Roboto" w:hAnsi="Roboto"/>
          <w:color w:val="009390"/>
          <w:rtl w:val="0"/>
        </w:rPr>
        <w:t xml:space="preserve">Explain the why:</w:t>
      </w:r>
      <w:r w:rsidDel="00000000" w:rsidR="00000000" w:rsidRPr="00000000">
        <w:rPr>
          <w:rFonts w:ascii="Roboto Light" w:cs="Roboto Light" w:eastAsia="Roboto Light" w:hAnsi="Roboto Light"/>
          <w:rtl w:val="0"/>
        </w:rPr>
        <w:t xml:space="preserve"> While rating yourself,  consider why you rated yourself that way. If it helps, write down your thoughts in the notes column.</w:t>
      </w:r>
      <w:r w:rsidDel="00000000" w:rsidR="00000000" w:rsidRPr="00000000">
        <w:rPr>
          <w:rtl w:val="0"/>
        </w:rPr>
      </w:r>
    </w:p>
    <w:p w:rsidR="00000000" w:rsidDel="00000000" w:rsidP="00000000" w:rsidRDefault="00000000" w:rsidRPr="00000000" w14:paraId="00000004">
      <w:pPr>
        <w:pageBreakBefore w:val="0"/>
        <w:numPr>
          <w:ilvl w:val="0"/>
          <w:numId w:val="1"/>
        </w:numPr>
        <w:spacing w:after="200" w:before="0" w:line="276" w:lineRule="auto"/>
        <w:ind w:left="720" w:hanging="360"/>
        <w:rPr>
          <w:rFonts w:ascii="Roboto Light" w:cs="Roboto Light" w:eastAsia="Roboto Light" w:hAnsi="Roboto Light"/>
        </w:rPr>
      </w:pPr>
      <w:r w:rsidDel="00000000" w:rsidR="00000000" w:rsidRPr="00000000">
        <w:rPr>
          <w:rFonts w:ascii="Roboto" w:cs="Roboto" w:eastAsia="Roboto" w:hAnsi="Roboto"/>
          <w:color w:val="009390"/>
          <w:rtl w:val="0"/>
        </w:rPr>
        <w:t xml:space="preserve">Partner up:</w:t>
      </w:r>
      <w:r w:rsidDel="00000000" w:rsidR="00000000" w:rsidRPr="00000000">
        <w:rPr>
          <w:rFonts w:ascii="Roboto Light" w:cs="Roboto Light" w:eastAsia="Roboto Light" w:hAnsi="Roboto Light"/>
          <w:rtl w:val="0"/>
        </w:rPr>
        <w:t xml:space="preserve"> If you like to collaborate, complete the </w:t>
      </w:r>
      <w:r w:rsidDel="00000000" w:rsidR="00000000" w:rsidRPr="00000000">
        <w:rPr>
          <w:rtl w:val="0"/>
        </w:rPr>
        <w:t xml:space="preserve">self-</w:t>
      </w:r>
      <w:r w:rsidDel="00000000" w:rsidR="00000000" w:rsidRPr="00000000">
        <w:rPr>
          <w:rFonts w:ascii="Roboto Light" w:cs="Roboto Light" w:eastAsia="Roboto Light" w:hAnsi="Roboto Light"/>
          <w:rtl w:val="0"/>
        </w:rPr>
        <w:t xml:space="preserve">assessment with a colleague who knows you well.</w:t>
      </w:r>
      <w:r w:rsidDel="00000000" w:rsidR="00000000" w:rsidRPr="00000000">
        <w:rPr>
          <w:rtl w:val="0"/>
        </w:rPr>
      </w:r>
    </w:p>
    <w:tbl>
      <w:tblPr>
        <w:tblStyle w:val="Table1"/>
        <w:tblW w:w="132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00"/>
        <w:gridCol w:w="3375"/>
        <w:gridCol w:w="1110"/>
        <w:gridCol w:w="1260"/>
        <w:gridCol w:w="1095"/>
        <w:gridCol w:w="3660"/>
        <w:tblGridChange w:id="0">
          <w:tblGrid>
            <w:gridCol w:w="2700"/>
            <w:gridCol w:w="3375"/>
            <w:gridCol w:w="1110"/>
            <w:gridCol w:w="1260"/>
            <w:gridCol w:w="1095"/>
            <w:gridCol w:w="3660"/>
          </w:tblGrid>
        </w:tblGridChange>
      </w:tblGrid>
      <w:tr>
        <w:trPr>
          <w:cantSplit w:val="0"/>
          <w:trHeight w:val="240" w:hRule="atLeast"/>
          <w:tblHeader w:val="0"/>
        </w:trPr>
        <w:tc>
          <w:tcPr>
            <w:gridSpan w:val="2"/>
            <w:tcBorders>
              <w:top w:color="2d3047" w:space="0" w:sz="4" w:val="single"/>
              <w:left w:color="2d3047" w:space="0" w:sz="4" w:val="single"/>
              <w:bottom w:color="d0363b" w:space="0" w:sz="4" w:val="single"/>
              <w:right w:color="2d3047" w:space="0" w:sz="4" w:val="single"/>
            </w:tcBorders>
            <w:shd w:fill="2d3047" w:val="clear"/>
            <w:vAlign w:val="center"/>
          </w:tcPr>
          <w:p w:rsidR="00000000" w:rsidDel="00000000" w:rsidP="00000000" w:rsidRDefault="00000000" w:rsidRPr="00000000" w14:paraId="00000005">
            <w:pPr>
              <w:pStyle w:val="Heading1"/>
              <w:pageBreakBefore w:val="0"/>
              <w:rPr/>
            </w:pPr>
            <w:bookmarkStart w:colFirst="0" w:colLast="0" w:name="_5k5j1nqjrhpo" w:id="0"/>
            <w:bookmarkEnd w:id="0"/>
            <w:r w:rsidDel="00000000" w:rsidR="00000000" w:rsidRPr="00000000">
              <w:rPr>
                <w:rtl w:val="0"/>
              </w:rPr>
            </w:r>
          </w:p>
        </w:tc>
        <w:tc>
          <w:tcPr>
            <w:gridSpan w:val="3"/>
            <w:tcBorders>
              <w:top w:color="2d3047" w:space="0" w:sz="4" w:val="single"/>
              <w:left w:color="2d3047" w:space="0" w:sz="4" w:val="single"/>
              <w:bottom w:color="d0363b" w:space="0" w:sz="4" w:val="single"/>
              <w:right w:color="2d3047" w:space="0" w:sz="4" w:val="single"/>
            </w:tcBorders>
            <w:shd w:fill="2d3047" w:val="clear"/>
            <w:vAlign w:val="center"/>
          </w:tcPr>
          <w:p w:rsidR="00000000" w:rsidDel="00000000" w:rsidP="00000000" w:rsidRDefault="00000000" w:rsidRPr="00000000" w14:paraId="00000007">
            <w:pPr>
              <w:pageBreakBefore w:val="0"/>
              <w:spacing w:before="200" w:lineRule="auto"/>
              <w:rPr>
                <w:rFonts w:ascii="Roboto" w:cs="Roboto" w:eastAsia="Roboto" w:hAnsi="Roboto"/>
                <w:color w:val="ffffff"/>
                <w:sz w:val="24"/>
                <w:szCs w:val="24"/>
              </w:rPr>
            </w:pPr>
            <w:r w:rsidDel="00000000" w:rsidR="00000000" w:rsidRPr="00000000">
              <w:rPr>
                <w:rFonts w:ascii="Roboto" w:cs="Roboto" w:eastAsia="Roboto" w:hAnsi="Roboto"/>
                <w:color w:val="ffffff"/>
                <w:sz w:val="24"/>
                <w:szCs w:val="24"/>
                <w:rtl w:val="0"/>
              </w:rPr>
              <w:t xml:space="preserve">Rate your capacity</w:t>
            </w:r>
          </w:p>
          <w:p w:rsidR="00000000" w:rsidDel="00000000" w:rsidP="00000000" w:rsidRDefault="00000000" w:rsidRPr="00000000" w14:paraId="00000008">
            <w:pPr>
              <w:pageBreakBefore w:val="0"/>
              <w:spacing w:after="200" w:before="0" w:lineRule="auto"/>
              <w:rPr>
                <w:rFonts w:ascii="Roboto Light" w:cs="Roboto Light" w:eastAsia="Roboto Light" w:hAnsi="Roboto Light"/>
                <w:i w:val="1"/>
                <w:color w:val="ffffff"/>
                <w:sz w:val="20"/>
                <w:szCs w:val="20"/>
              </w:rPr>
            </w:pPr>
            <w:r w:rsidDel="00000000" w:rsidR="00000000" w:rsidRPr="00000000">
              <w:rPr>
                <w:rFonts w:ascii="Roboto Light" w:cs="Roboto Light" w:eastAsia="Roboto Light" w:hAnsi="Roboto Light"/>
                <w:i w:val="1"/>
                <w:color w:val="ffffff"/>
                <w:sz w:val="20"/>
                <w:szCs w:val="20"/>
                <w:rtl w:val="0"/>
              </w:rPr>
              <w:t xml:space="preserve">Criteria rated as an area of growth indicates the highest need for professional learning.</w:t>
            </w:r>
          </w:p>
        </w:tc>
        <w:tc>
          <w:tcPr>
            <w:tcBorders>
              <w:top w:color="2d3047" w:space="0" w:sz="4" w:val="single"/>
              <w:left w:color="2d3047" w:space="0" w:sz="4" w:val="single"/>
              <w:bottom w:color="d0363b" w:space="0" w:sz="4" w:val="single"/>
              <w:right w:color="2d3047" w:space="0" w:sz="4" w:val="single"/>
            </w:tcBorders>
            <w:shd w:fill="2d3047" w:val="clear"/>
            <w:vAlign w:val="center"/>
          </w:tcPr>
          <w:p w:rsidR="00000000" w:rsidDel="00000000" w:rsidP="00000000" w:rsidRDefault="00000000" w:rsidRPr="00000000" w14:paraId="0000000B">
            <w:pPr>
              <w:pageBreakBefore w:val="0"/>
              <w:rPr>
                <w:rFonts w:ascii="Roboto" w:cs="Roboto" w:eastAsia="Roboto" w:hAnsi="Roboto"/>
                <w:color w:val="ffffff"/>
                <w:sz w:val="24"/>
                <w:szCs w:val="24"/>
              </w:rPr>
            </w:pPr>
            <w:r w:rsidDel="00000000" w:rsidR="00000000" w:rsidRPr="00000000">
              <w:rPr>
                <w:rFonts w:ascii="Roboto" w:cs="Roboto" w:eastAsia="Roboto" w:hAnsi="Roboto"/>
                <w:color w:val="ffffff"/>
                <w:sz w:val="24"/>
                <w:szCs w:val="24"/>
                <w:rtl w:val="0"/>
              </w:rPr>
              <w:t xml:space="preserve">Notes (optional)</w:t>
            </w:r>
          </w:p>
        </w:tc>
      </w:tr>
      <w:tr>
        <w:trPr>
          <w:cantSplit w:val="0"/>
          <w:trHeight w:val="240" w:hRule="atLeast"/>
          <w:tblHeader w:val="0"/>
        </w:trPr>
        <w:tc>
          <w:tcPr>
            <w:gridSpan w:val="6"/>
            <w:tcBorders>
              <w:top w:color="d0363b" w:space="0" w:sz="4" w:val="single"/>
              <w:left w:color="d0363b" w:space="0" w:sz="4" w:val="single"/>
              <w:bottom w:color="cccccc" w:space="0" w:sz="4" w:val="single"/>
              <w:right w:color="d0363b" w:space="0" w:sz="4" w:val="single"/>
            </w:tcBorders>
            <w:shd w:fill="d0363b" w:val="clear"/>
            <w:vAlign w:val="center"/>
          </w:tcPr>
          <w:p w:rsidR="00000000" w:rsidDel="00000000" w:rsidP="00000000" w:rsidRDefault="00000000" w:rsidRPr="00000000" w14:paraId="0000000C">
            <w:pPr>
              <w:pageBreakBefore w:val="0"/>
              <w:spacing w:before="200" w:lineRule="auto"/>
              <w:rPr>
                <w:rFonts w:ascii="Roboto" w:cs="Roboto" w:eastAsia="Roboto" w:hAnsi="Roboto"/>
                <w:color w:val="ffffff"/>
                <w:sz w:val="24"/>
                <w:szCs w:val="24"/>
              </w:rPr>
            </w:pPr>
            <w:r w:rsidDel="00000000" w:rsidR="00000000" w:rsidRPr="00000000">
              <w:rPr>
                <w:rFonts w:ascii="Roboto" w:cs="Roboto" w:eastAsia="Roboto" w:hAnsi="Roboto"/>
                <w:b w:val="1"/>
                <w:color w:val="ffffff"/>
                <w:sz w:val="24"/>
                <w:szCs w:val="24"/>
                <w:rtl w:val="0"/>
              </w:rPr>
              <w:t xml:space="preserve">Component 1.0:  Understanding Self and Others</w:t>
            </w:r>
            <w:r w:rsidDel="00000000" w:rsidR="00000000" w:rsidRPr="00000000">
              <w:rPr>
                <w:rFonts w:ascii="Roboto" w:cs="Roboto" w:eastAsia="Roboto" w:hAnsi="Roboto"/>
                <w:color w:val="ffffff"/>
                <w:sz w:val="24"/>
                <w:szCs w:val="24"/>
                <w:rtl w:val="0"/>
              </w:rPr>
              <w:t xml:space="preserve">: When educators understand themselves deeply as diverse cultural beings, they can better serve others across a range of human differences.</w:t>
            </w:r>
            <w:r w:rsidDel="00000000" w:rsidR="00000000" w:rsidRPr="00000000">
              <w:rPr>
                <w:rtl w:val="0"/>
              </w:rPr>
            </w:r>
          </w:p>
          <w:p w:rsidR="00000000" w:rsidDel="00000000" w:rsidP="00000000" w:rsidRDefault="00000000" w:rsidRPr="00000000" w14:paraId="0000000D">
            <w:pPr>
              <w:pageBreakBefore w:val="0"/>
              <w:spacing w:before="0" w:lineRule="auto"/>
              <w:rPr>
                <w:rFonts w:ascii="Roboto" w:cs="Roboto" w:eastAsia="Roboto" w:hAnsi="Roboto"/>
                <w:color w:val="ffffff"/>
                <w:sz w:val="24"/>
                <w:szCs w:val="24"/>
              </w:rPr>
            </w:pPr>
            <w:r w:rsidDel="00000000" w:rsidR="00000000" w:rsidRPr="00000000">
              <w:rPr>
                <w:rtl w:val="0"/>
              </w:rPr>
            </w:r>
          </w:p>
        </w:tc>
      </w:tr>
      <w:tr>
        <w:trPr>
          <w:cantSplit w:val="0"/>
          <w:trHeight w:val="240" w:hRule="atLeast"/>
          <w:tblHeader w:val="0"/>
        </w:trPr>
        <w:tc>
          <w:tcPr>
            <w:gridSpan w:val="2"/>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13">
            <w:pPr>
              <w:pStyle w:val="Heading1"/>
              <w:pageBreakBefore w:val="0"/>
              <w:rPr>
                <w:color w:val="000000"/>
              </w:rPr>
            </w:pPr>
            <w:bookmarkStart w:colFirst="0" w:colLast="0" w:name="_a7op0rrcaikx" w:id="2"/>
            <w:bookmarkEnd w:id="2"/>
            <w:r w:rsidDel="00000000" w:rsidR="00000000" w:rsidRPr="00000000">
              <w:rPr>
                <w:color w:val="000000"/>
                <w:rtl w:val="0"/>
              </w:rPr>
              <w:t xml:space="preserve">Element</w:t>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15">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016">
            <w:pPr>
              <w:pageBreakBefore w:val="0"/>
              <w:spacing w:before="0" w:lineRule="auto"/>
              <w:jc w:val="center"/>
              <w:rPr/>
            </w:pPr>
            <w:r w:rsidDel="00000000" w:rsidR="00000000" w:rsidRPr="00000000">
              <w:rPr>
                <w:rtl w:val="0"/>
              </w:rPr>
              <w:t xml:space="preserve">Area for Growth</w:t>
            </w:r>
          </w:p>
        </w:tc>
        <w:tc>
          <w:tcPr>
            <w:tcBorders>
              <w:top w:color="cccccc" w:space="0" w:sz="4" w:val="single"/>
              <w:left w:color="cccccc" w:space="0" w:sz="4" w:val="single"/>
              <w:bottom w:color="cccccc" w:space="0" w:sz="4" w:val="single"/>
              <w:right w:color="cccccc" w:space="0" w:sz="4" w:val="single"/>
            </w:tcBorders>
            <w:shd w:fill="d9d9d9" w:val="clear"/>
          </w:tcPr>
          <w:p w:rsidR="00000000" w:rsidDel="00000000" w:rsidP="00000000" w:rsidRDefault="00000000" w:rsidRPr="00000000" w14:paraId="00000017">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2</w:t>
            </w:r>
          </w:p>
          <w:p w:rsidR="00000000" w:rsidDel="00000000" w:rsidP="00000000" w:rsidRDefault="00000000" w:rsidRPr="00000000" w14:paraId="00000018">
            <w:pPr>
              <w:pageBreakBefore w:val="0"/>
              <w:spacing w:before="0" w:lineRule="auto"/>
              <w:jc w:val="center"/>
              <w:rPr/>
            </w:pPr>
            <w:r w:rsidDel="00000000" w:rsidR="00000000" w:rsidRPr="00000000">
              <w:rPr>
                <w:rtl w:val="0"/>
              </w:rPr>
              <w:t xml:space="preserve">Proficient</w:t>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19">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3</w:t>
            </w:r>
          </w:p>
          <w:p w:rsidR="00000000" w:rsidDel="00000000" w:rsidP="00000000" w:rsidRDefault="00000000" w:rsidRPr="00000000" w14:paraId="0000001A">
            <w:pPr>
              <w:pageBreakBefore w:val="0"/>
              <w:spacing w:before="0" w:lineRule="auto"/>
              <w:jc w:val="center"/>
              <w:rPr/>
            </w:pPr>
            <w:r w:rsidDel="00000000" w:rsidR="00000000" w:rsidRPr="00000000">
              <w:rPr>
                <w:rtl w:val="0"/>
              </w:rPr>
              <w:t xml:space="preserve">Area of Strength</w:t>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1B">
            <w:pPr>
              <w:pageBreakBefore w:val="0"/>
              <w:rPr>
                <w:rFonts w:ascii="Roboto" w:cs="Roboto" w:eastAsia="Roboto" w:hAnsi="Roboto"/>
                <w:sz w:val="24"/>
                <w:szCs w:val="24"/>
              </w:rPr>
            </w:pPr>
            <w:r w:rsidDel="00000000" w:rsidR="00000000" w:rsidRPr="00000000">
              <w:rPr>
                <w:rtl w:val="0"/>
              </w:rPr>
            </w:r>
          </w:p>
        </w:tc>
      </w:tr>
      <w:tr>
        <w:trPr>
          <w:cantSplit w:val="0"/>
          <w:trHeight w:val="1035" w:hRule="atLeast"/>
          <w:tblHeader w:val="0"/>
        </w:trPr>
        <w:tc>
          <w:tcPr>
            <w:gridSpan w:val="2"/>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01C">
            <w:pPr>
              <w:pageBreakBefore w:val="0"/>
              <w:widowControl w:val="0"/>
              <w:spacing w:after="200" w:before="200" w:lineRule="auto"/>
              <w:rPr>
                <w:sz w:val="24"/>
                <w:szCs w:val="24"/>
              </w:rPr>
            </w:pPr>
            <w:r w:rsidDel="00000000" w:rsidR="00000000" w:rsidRPr="00000000">
              <w:rPr>
                <w:rFonts w:ascii="Roboto" w:cs="Roboto" w:eastAsia="Roboto" w:hAnsi="Roboto"/>
                <w:b w:val="1"/>
                <w:color w:val="2d3047"/>
                <w:rtl w:val="0"/>
              </w:rPr>
              <w:t xml:space="preserve">Element 1.1: Understanding Self:</w:t>
            </w:r>
            <w:r w:rsidDel="00000000" w:rsidR="00000000" w:rsidRPr="00000000">
              <w:rPr>
                <w:rFonts w:ascii="Roboto" w:cs="Roboto" w:eastAsia="Roboto" w:hAnsi="Roboto"/>
                <w:color w:val="2d3047"/>
                <w:rtl w:val="0"/>
              </w:rPr>
              <w:t xml:space="preserve"> </w:t>
            </w:r>
            <w:r w:rsidDel="00000000" w:rsidR="00000000" w:rsidRPr="00000000">
              <w:rPr>
                <w:color w:val="2d3047"/>
                <w:rtl w:val="0"/>
              </w:rPr>
              <w:t xml:space="preserve">Educators explore their multiple identities and lived experiences to build an understanding of how race and ethnicity, gender identity, sexual orientation, disability status, age, educational status, religion, geography, primary language, culture, and other forms of human diversity shape identity, perspectives, and worldviews. Understanding self is an ongoing process of reflection and learning so that educators can adapt to meet the needs of others.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1E">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1F">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20">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21">
            <w:pPr>
              <w:pageBreakBefore w:val="0"/>
              <w:rPr>
                <w:rFonts w:ascii="Roboto Light" w:cs="Roboto Light" w:eastAsia="Roboto Light" w:hAnsi="Roboto Light"/>
              </w:rPr>
            </w:pPr>
            <w:r w:rsidDel="00000000" w:rsidR="00000000" w:rsidRPr="00000000">
              <w:rPr>
                <w:rtl w:val="0"/>
              </w:rPr>
            </w:r>
          </w:p>
        </w:tc>
      </w:tr>
      <w:tr>
        <w:trPr>
          <w:cantSplit w:val="0"/>
          <w:trHeight w:val="220" w:hRule="atLeast"/>
          <w:tblHeader w:val="0"/>
        </w:trPr>
        <w:tc>
          <w:tcPr>
            <w:gridSpan w:val="2"/>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22">
            <w:pPr>
              <w:pageBreakBefore w:val="0"/>
              <w:spacing w:after="200" w:before="200" w:lineRule="auto"/>
              <w:rPr/>
            </w:pPr>
            <w:r w:rsidDel="00000000" w:rsidR="00000000" w:rsidRPr="00000000">
              <w:rPr>
                <w:rFonts w:ascii="Roboto" w:cs="Roboto" w:eastAsia="Roboto" w:hAnsi="Roboto"/>
                <w:b w:val="1"/>
                <w:rtl w:val="0"/>
              </w:rPr>
              <w:t xml:space="preserve">Element 1.2: Understanding Others</w:t>
            </w:r>
            <w:r w:rsidDel="00000000" w:rsidR="00000000" w:rsidRPr="00000000">
              <w:rPr>
                <w:rtl w:val="0"/>
              </w:rPr>
              <w:t xml:space="preserve">: </w:t>
            </w:r>
            <w:r w:rsidDel="00000000" w:rsidR="00000000" w:rsidRPr="00000000">
              <w:rPr>
                <w:color w:val="2d3047"/>
                <w:rtl w:val="0"/>
              </w:rPr>
              <w:t xml:space="preserve">By exploring various forms of human diversity (e.g. race and ethnicity, gender identity, sexual orientation, disability status, age, educational status, religion, geography, primary language, culture, and other characteristics and experiences), educators actively seek to understand the needs of others who are similar and different from themselves. </w:t>
            </w:r>
            <w:r w:rsidDel="00000000" w:rsidR="00000000" w:rsidRPr="00000000">
              <w:rPr>
                <w:color w:val="3c4043"/>
                <w:rtl w:val="0"/>
              </w:rPr>
              <w:t xml:space="preserve">Educators engage in ongoing learning about others and question their own assumptions</w:t>
            </w:r>
            <w:r w:rsidDel="00000000" w:rsidR="00000000" w:rsidRPr="00000000">
              <w:rPr>
                <w:color w:val="3c4043"/>
                <w:rtl w:val="0"/>
              </w:rPr>
              <w:t xml:space="preserve">.</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24">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25">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26">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27">
            <w:pPr>
              <w:pageBreakBefore w:val="0"/>
              <w:rPr>
                <w:rFonts w:ascii="Roboto Light" w:cs="Roboto Light" w:eastAsia="Roboto Light" w:hAnsi="Roboto Light"/>
              </w:rPr>
            </w:pPr>
            <w:r w:rsidDel="00000000" w:rsidR="00000000" w:rsidRPr="00000000">
              <w:rPr>
                <w:rtl w:val="0"/>
              </w:rPr>
            </w:r>
          </w:p>
        </w:tc>
      </w:tr>
      <w:tr>
        <w:trPr>
          <w:cantSplit w:val="0"/>
          <w:trHeight w:val="220" w:hRule="atLeast"/>
          <w:tblHeader w:val="0"/>
        </w:trPr>
        <w:tc>
          <w:tcPr>
            <w:gridSpan w:val="2"/>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28">
            <w:pPr>
              <w:pageBreakBefore w:val="0"/>
              <w:spacing w:after="200" w:before="200" w:lineRule="auto"/>
              <w:rPr>
                <w:sz w:val="24"/>
                <w:szCs w:val="24"/>
              </w:rPr>
            </w:pPr>
            <w:r w:rsidDel="00000000" w:rsidR="00000000" w:rsidRPr="00000000">
              <w:rPr>
                <w:rFonts w:ascii="Roboto" w:cs="Roboto" w:eastAsia="Roboto" w:hAnsi="Roboto"/>
                <w:b w:val="1"/>
                <w:rtl w:val="0"/>
              </w:rPr>
              <w:t xml:space="preserve">Element 1.3: Responsiveness:</w:t>
            </w:r>
            <w:r w:rsidDel="00000000" w:rsidR="00000000" w:rsidRPr="00000000">
              <w:rPr>
                <w:rtl w:val="0"/>
              </w:rPr>
              <w:t xml:space="preserve"> </w:t>
            </w:r>
            <w:r w:rsidDel="00000000" w:rsidR="00000000" w:rsidRPr="00000000">
              <w:rPr>
                <w:color w:val="2d3047"/>
                <w:highlight w:val="white"/>
                <w:rtl w:val="0"/>
              </w:rPr>
              <w:t xml:space="preserve">Educators employ the principles of cultural competence, diversity, equity, and inclusion to build connections with students, families, and other educators. </w:t>
            </w:r>
            <w:r w:rsidDel="00000000" w:rsidR="00000000" w:rsidRPr="00000000">
              <w:rPr>
                <w:color w:val="2d3047"/>
                <w:rtl w:val="0"/>
              </w:rPr>
              <w:t xml:space="preserve">Educators respond to others in ways that are asset-focused and flexible, changing their approach as the need arises. These are the roots of cultural competence and humility.</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2A">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2B">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2C">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2D">
            <w:pPr>
              <w:pageBreakBefore w:val="0"/>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gridSpan w:val="6"/>
            <w:tcBorders>
              <w:top w:color="cccccc" w:space="0" w:sz="4" w:val="single"/>
              <w:left w:color="d0363b" w:space="0" w:sz="4" w:val="single"/>
              <w:bottom w:color="cccccc" w:space="0" w:sz="4" w:val="single"/>
              <w:right w:color="d0363b" w:space="0" w:sz="4" w:val="single"/>
            </w:tcBorders>
            <w:shd w:fill="d0363b" w:val="clear"/>
            <w:vAlign w:val="center"/>
          </w:tcPr>
          <w:p w:rsidR="00000000" w:rsidDel="00000000" w:rsidP="00000000" w:rsidRDefault="00000000" w:rsidRPr="00000000" w14:paraId="0000002E">
            <w:pPr>
              <w:pageBreakBefore w:val="0"/>
              <w:spacing w:before="200" w:lineRule="auto"/>
              <w:rPr>
                <w:rFonts w:ascii="Roboto" w:cs="Roboto" w:eastAsia="Roboto" w:hAnsi="Roboto"/>
                <w:color w:val="ffffff"/>
                <w:sz w:val="24"/>
                <w:szCs w:val="24"/>
              </w:rPr>
            </w:pPr>
            <w:r w:rsidDel="00000000" w:rsidR="00000000" w:rsidRPr="00000000">
              <w:rPr>
                <w:rFonts w:ascii="Roboto" w:cs="Roboto" w:eastAsia="Roboto" w:hAnsi="Roboto"/>
                <w:b w:val="1"/>
                <w:color w:val="ffffff"/>
                <w:sz w:val="24"/>
                <w:szCs w:val="24"/>
                <w:rtl w:val="0"/>
              </w:rPr>
              <w:t xml:space="preserve">Component 2.0: Student, Family, And Community Engagement</w:t>
            </w:r>
            <w:r w:rsidDel="00000000" w:rsidR="00000000" w:rsidRPr="00000000">
              <w:rPr>
                <w:rFonts w:ascii="Roboto" w:cs="Roboto" w:eastAsia="Roboto" w:hAnsi="Roboto"/>
                <w:color w:val="ffffff"/>
                <w:sz w:val="24"/>
                <w:szCs w:val="24"/>
                <w:rtl w:val="0"/>
              </w:rPr>
              <w:t xml:space="preserve">: Educators include students, families, and communities as valued members of and contributors to the education community.</w:t>
            </w:r>
          </w:p>
          <w:p w:rsidR="00000000" w:rsidDel="00000000" w:rsidP="00000000" w:rsidRDefault="00000000" w:rsidRPr="00000000" w14:paraId="0000002F">
            <w:pPr>
              <w:pageBreakBefore w:val="0"/>
              <w:spacing w:before="0" w:lineRule="auto"/>
              <w:rPr>
                <w:rFonts w:ascii="Roboto" w:cs="Roboto" w:eastAsia="Roboto" w:hAnsi="Roboto"/>
                <w:color w:val="ffffff"/>
                <w:sz w:val="24"/>
                <w:szCs w:val="24"/>
              </w:rPr>
            </w:pPr>
            <w:r w:rsidDel="00000000" w:rsidR="00000000" w:rsidRPr="00000000">
              <w:rPr>
                <w:rtl w:val="0"/>
              </w:rPr>
            </w:r>
          </w:p>
        </w:tc>
      </w:tr>
      <w:tr>
        <w:trPr>
          <w:cantSplit w:val="0"/>
          <w:trHeight w:val="240" w:hRule="atLeast"/>
          <w:tblHeader w:val="0"/>
        </w:trPr>
        <w:tc>
          <w:tcPr>
            <w:gridSpan w:val="2"/>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35">
            <w:pPr>
              <w:pStyle w:val="Heading1"/>
              <w:pageBreakBefore w:val="0"/>
              <w:rPr>
                <w:color w:val="000000"/>
              </w:rPr>
            </w:pPr>
            <w:bookmarkStart w:colFirst="0" w:colLast="0" w:name="_7lewsp4vhe8u" w:id="4"/>
            <w:bookmarkEnd w:id="4"/>
            <w:r w:rsidDel="00000000" w:rsidR="00000000" w:rsidRPr="00000000">
              <w:rPr>
                <w:color w:val="000000"/>
                <w:rtl w:val="0"/>
              </w:rPr>
              <w:t xml:space="preserve">Element</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37">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038">
            <w:pPr>
              <w:pageBreakBefore w:val="0"/>
              <w:spacing w:before="0" w:lineRule="auto"/>
              <w:jc w:val="center"/>
              <w:rPr/>
            </w:pPr>
            <w:r w:rsidDel="00000000" w:rsidR="00000000" w:rsidRPr="00000000">
              <w:rPr>
                <w:rtl w:val="0"/>
              </w:rPr>
              <w:t xml:space="preserve">Area for Growth</w:t>
            </w:r>
          </w:p>
        </w:tc>
        <w:tc>
          <w:tcPr>
            <w:tcBorders>
              <w:top w:color="cccccc" w:space="0" w:sz="4" w:val="single"/>
              <w:left w:color="cccccc" w:space="0" w:sz="4" w:val="single"/>
              <w:bottom w:color="cccccc" w:space="0" w:sz="4" w:val="single"/>
              <w:right w:color="cccccc" w:space="0" w:sz="4" w:val="single"/>
            </w:tcBorders>
            <w:shd w:fill="d9d9d9" w:val="clear"/>
          </w:tcPr>
          <w:p w:rsidR="00000000" w:rsidDel="00000000" w:rsidP="00000000" w:rsidRDefault="00000000" w:rsidRPr="00000000" w14:paraId="00000039">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2</w:t>
            </w:r>
          </w:p>
          <w:p w:rsidR="00000000" w:rsidDel="00000000" w:rsidP="00000000" w:rsidRDefault="00000000" w:rsidRPr="00000000" w14:paraId="0000003A">
            <w:pPr>
              <w:pageBreakBefore w:val="0"/>
              <w:spacing w:before="0" w:lineRule="auto"/>
              <w:jc w:val="center"/>
              <w:rPr/>
            </w:pPr>
            <w:r w:rsidDel="00000000" w:rsidR="00000000" w:rsidRPr="00000000">
              <w:rPr>
                <w:rtl w:val="0"/>
              </w:rPr>
              <w:t xml:space="preserve">Proficient</w:t>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3B">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3</w:t>
            </w:r>
          </w:p>
          <w:p w:rsidR="00000000" w:rsidDel="00000000" w:rsidP="00000000" w:rsidRDefault="00000000" w:rsidRPr="00000000" w14:paraId="0000003C">
            <w:pPr>
              <w:pageBreakBefore w:val="0"/>
              <w:spacing w:before="0" w:lineRule="auto"/>
              <w:jc w:val="center"/>
              <w:rPr/>
            </w:pPr>
            <w:r w:rsidDel="00000000" w:rsidR="00000000" w:rsidRPr="00000000">
              <w:rPr>
                <w:rtl w:val="0"/>
              </w:rPr>
              <w:t xml:space="preserve">Area of Strength</w:t>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3D">
            <w:pPr>
              <w:pageBreakBefore w:val="0"/>
              <w:spacing w:before="0" w:lineRule="auto"/>
              <w:rPr>
                <w:b w:val="1"/>
              </w:rPr>
            </w:pPr>
            <w:r w:rsidDel="00000000" w:rsidR="00000000" w:rsidRPr="00000000">
              <w:rPr>
                <w:rFonts w:ascii="Roboto" w:cs="Roboto" w:eastAsia="Roboto" w:hAnsi="Roboto"/>
                <w:sz w:val="24"/>
                <w:szCs w:val="24"/>
                <w:rtl w:val="0"/>
              </w:rPr>
              <w:t xml:space="preserve">Notes (optional)</w:t>
            </w:r>
            <w:r w:rsidDel="00000000" w:rsidR="00000000" w:rsidRPr="00000000">
              <w:rPr>
                <w:rtl w:val="0"/>
              </w:rPr>
            </w:r>
          </w:p>
        </w:tc>
      </w:tr>
      <w:tr>
        <w:trPr>
          <w:cantSplit w:val="0"/>
          <w:trHeight w:val="930" w:hRule="atLeast"/>
          <w:tblHeader w:val="0"/>
        </w:trPr>
        <w:tc>
          <w:tcPr>
            <w:gridSpan w:val="2"/>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03E">
            <w:pPr>
              <w:pageBreakBefore w:val="0"/>
              <w:spacing w:after="200" w:before="0" w:lineRule="auto"/>
              <w:rPr/>
            </w:pPr>
            <w:r w:rsidDel="00000000" w:rsidR="00000000" w:rsidRPr="00000000">
              <w:rPr>
                <w:rFonts w:ascii="Roboto" w:cs="Roboto" w:eastAsia="Roboto" w:hAnsi="Roboto"/>
                <w:b w:val="1"/>
                <w:rtl w:val="0"/>
              </w:rPr>
              <w:t xml:space="preserve">Element 2.1: Relationships:</w:t>
            </w:r>
            <w:r w:rsidDel="00000000" w:rsidR="00000000" w:rsidRPr="00000000">
              <w:rPr>
                <w:rtl w:val="0"/>
              </w:rPr>
              <w:t xml:space="preserve"> </w:t>
            </w:r>
            <w:r w:rsidDel="00000000" w:rsidR="00000000" w:rsidRPr="00000000">
              <w:rPr>
                <w:color w:val="2d3047"/>
                <w:highlight w:val="white"/>
                <w:rtl w:val="0"/>
              </w:rPr>
              <w:t xml:space="preserve">Educators form authentic relationships by understanding self, others, and the interactions between the two. Educators adapt their approaches to making connections based on continual reflection of their own identities, perspectives, and socialization. Interactions with others are grounded in respect and trust.</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40">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41">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42">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fffff" w:val="clear"/>
          </w:tcPr>
          <w:p w:rsidR="00000000" w:rsidDel="00000000" w:rsidP="00000000" w:rsidRDefault="00000000" w:rsidRPr="00000000" w14:paraId="00000043">
            <w:pPr>
              <w:pageBreakBefore w:val="0"/>
              <w:rPr>
                <w:rFonts w:ascii="Roboto Light" w:cs="Roboto Light" w:eastAsia="Roboto Light" w:hAnsi="Roboto Light"/>
              </w:rPr>
            </w:pPr>
            <w:r w:rsidDel="00000000" w:rsidR="00000000" w:rsidRPr="00000000">
              <w:rPr>
                <w:rtl w:val="0"/>
              </w:rPr>
            </w:r>
          </w:p>
        </w:tc>
      </w:tr>
      <w:tr>
        <w:trPr>
          <w:cantSplit w:val="0"/>
          <w:trHeight w:val="220" w:hRule="atLeast"/>
          <w:tblHeader w:val="0"/>
        </w:trPr>
        <w:tc>
          <w:tcPr>
            <w:gridSpan w:val="2"/>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44">
            <w:pPr>
              <w:pageBreakBefore w:val="0"/>
              <w:spacing w:after="200" w:before="200" w:lineRule="auto"/>
              <w:rPr/>
            </w:pPr>
            <w:r w:rsidDel="00000000" w:rsidR="00000000" w:rsidRPr="00000000">
              <w:rPr>
                <w:rFonts w:ascii="Roboto" w:cs="Roboto" w:eastAsia="Roboto" w:hAnsi="Roboto"/>
                <w:b w:val="1"/>
                <w:rtl w:val="0"/>
              </w:rPr>
              <w:t xml:space="preserve"> Element 2.2: Communication:</w:t>
            </w:r>
            <w:r w:rsidDel="00000000" w:rsidR="00000000" w:rsidRPr="00000000">
              <w:rPr>
                <w:rtl w:val="0"/>
              </w:rPr>
              <w:t xml:space="preserve"> </w:t>
            </w:r>
            <w:r w:rsidDel="00000000" w:rsidR="00000000" w:rsidRPr="00000000">
              <w:rPr>
                <w:color w:val="2d3047"/>
                <w:rtl w:val="0"/>
              </w:rPr>
              <w:t xml:space="preserve">Educators can explain how communication styles may differ across cultures and </w:t>
            </w:r>
            <w:r w:rsidDel="00000000" w:rsidR="00000000" w:rsidRPr="00000000">
              <w:rPr>
                <w:color w:val="2d3047"/>
                <w:highlight w:val="white"/>
                <w:rtl w:val="0"/>
              </w:rPr>
              <w:t xml:space="preserve">adjust content or conversation to individuals' or groups' lived experiences and interests. This includes creating </w:t>
            </w:r>
            <w:r w:rsidDel="00000000" w:rsidR="00000000" w:rsidRPr="00000000">
              <w:rPr>
                <w:color w:val="2d3047"/>
                <w:rtl w:val="0"/>
              </w:rPr>
              <w:t xml:space="preserve">regular opportunities for students and their families to speak and read in their home language(s).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46">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47">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48">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49">
            <w:pPr>
              <w:pageBreakBefore w:val="0"/>
              <w:rPr>
                <w:rFonts w:ascii="Roboto Light" w:cs="Roboto Light" w:eastAsia="Roboto Light" w:hAnsi="Roboto Light"/>
              </w:rPr>
            </w:pPr>
            <w:r w:rsidDel="00000000" w:rsidR="00000000" w:rsidRPr="00000000">
              <w:rPr>
                <w:rtl w:val="0"/>
              </w:rPr>
            </w:r>
          </w:p>
        </w:tc>
      </w:tr>
      <w:tr>
        <w:trPr>
          <w:cantSplit w:val="0"/>
          <w:trHeight w:val="220" w:hRule="atLeast"/>
          <w:tblHeader w:val="0"/>
        </w:trPr>
        <w:tc>
          <w:tcPr>
            <w:gridSpan w:val="2"/>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4A">
            <w:pPr>
              <w:pageBreakBefore w:val="0"/>
              <w:spacing w:after="200" w:before="200" w:lineRule="auto"/>
              <w:rPr>
                <w:sz w:val="24"/>
                <w:szCs w:val="24"/>
              </w:rPr>
            </w:pPr>
            <w:r w:rsidDel="00000000" w:rsidR="00000000" w:rsidRPr="00000000">
              <w:rPr>
                <w:rFonts w:ascii="Roboto" w:cs="Roboto" w:eastAsia="Roboto" w:hAnsi="Roboto"/>
                <w:b w:val="1"/>
                <w:rtl w:val="0"/>
              </w:rPr>
              <w:t xml:space="preserve">Element 2.3: Service</w:t>
            </w:r>
            <w:r w:rsidDel="00000000" w:rsidR="00000000" w:rsidRPr="00000000">
              <w:rPr>
                <w:rtl w:val="0"/>
              </w:rPr>
              <w:t xml:space="preserve">: </w:t>
            </w:r>
            <w:r w:rsidDel="00000000" w:rsidR="00000000" w:rsidRPr="00000000">
              <w:rPr>
                <w:color w:val="2d3047"/>
                <w:highlight w:val="white"/>
                <w:rtl w:val="0"/>
              </w:rPr>
              <w:t xml:space="preserve">Educators serve and care for students, families, and communities by centering their voices, building on their experiences, and understanding their</w:t>
            </w:r>
            <w:r w:rsidDel="00000000" w:rsidR="00000000" w:rsidRPr="00000000">
              <w:rPr>
                <w:color w:val="2d3047"/>
                <w:rtl w:val="0"/>
              </w:rPr>
              <w:t xml:space="preserve"> needs and strengths. </w:t>
            </w:r>
            <w:r w:rsidDel="00000000" w:rsidR="00000000" w:rsidRPr="00000000">
              <w:rPr>
                <w:color w:val="2d3047"/>
                <w:highlight w:val="white"/>
                <w:rtl w:val="0"/>
              </w:rPr>
              <w:t xml:space="preserve">Educators balance competing interests and mitigate challenges by practicing restorative justice, civil discourse, social-emotional intelligence, self-reflection, and facilitating courageous conversations centering on complex issues of educational justice and systemic inequities.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4C">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4D">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4E">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4F">
            <w:pPr>
              <w:pageBreakBefore w:val="0"/>
              <w:rPr>
                <w:rFonts w:ascii="Roboto Light" w:cs="Roboto Light" w:eastAsia="Roboto Light" w:hAnsi="Roboto Light"/>
              </w:rPr>
            </w:pPr>
            <w:r w:rsidDel="00000000" w:rsidR="00000000" w:rsidRPr="00000000">
              <w:rPr>
                <w:rtl w:val="0"/>
              </w:rPr>
            </w:r>
          </w:p>
        </w:tc>
      </w:tr>
      <w:tr>
        <w:trPr>
          <w:cantSplit w:val="0"/>
          <w:trHeight w:val="270" w:hRule="atLeast"/>
          <w:tblHeader w:val="0"/>
        </w:trPr>
        <w:tc>
          <w:tcPr>
            <w:gridSpan w:val="6"/>
            <w:tcBorders>
              <w:top w:color="cccccc" w:space="0" w:sz="4" w:val="single"/>
              <w:left w:color="d0363b" w:space="0" w:sz="4" w:val="single"/>
              <w:bottom w:color="cccccc" w:space="0" w:sz="4" w:val="single"/>
              <w:right w:color="d0363b" w:space="0" w:sz="4" w:val="single"/>
            </w:tcBorders>
            <w:shd w:fill="d0363b" w:val="clear"/>
            <w:vAlign w:val="center"/>
          </w:tcPr>
          <w:p w:rsidR="00000000" w:rsidDel="00000000" w:rsidP="00000000" w:rsidRDefault="00000000" w:rsidRPr="00000000" w14:paraId="00000050">
            <w:pPr>
              <w:pageBreakBefore w:val="0"/>
              <w:spacing w:before="200" w:lineRule="auto"/>
              <w:rPr>
                <w:rFonts w:ascii="Roboto" w:cs="Roboto" w:eastAsia="Roboto" w:hAnsi="Roboto"/>
                <w:color w:val="ffffff"/>
                <w:sz w:val="24"/>
                <w:szCs w:val="24"/>
              </w:rPr>
            </w:pPr>
            <w:r w:rsidDel="00000000" w:rsidR="00000000" w:rsidRPr="00000000">
              <w:rPr>
                <w:rFonts w:ascii="Roboto" w:cs="Roboto" w:eastAsia="Roboto" w:hAnsi="Roboto"/>
                <w:b w:val="1"/>
                <w:color w:val="ffffff"/>
                <w:sz w:val="24"/>
                <w:szCs w:val="24"/>
                <w:rtl w:val="0"/>
              </w:rPr>
              <w:t xml:space="preserve">Component 3.0: Learning Partnerships</w:t>
            </w:r>
            <w:r w:rsidDel="00000000" w:rsidR="00000000" w:rsidRPr="00000000">
              <w:rPr>
                <w:rFonts w:ascii="Roboto" w:cs="Roboto" w:eastAsia="Roboto" w:hAnsi="Roboto"/>
                <w:color w:val="ffffff"/>
                <w:sz w:val="24"/>
                <w:szCs w:val="24"/>
                <w:rtl w:val="0"/>
              </w:rPr>
              <w:t xml:space="preserve">: Educators create conditions that support partnerships and shared responsibility for learning.</w:t>
            </w:r>
          </w:p>
        </w:tc>
      </w:tr>
      <w:tr>
        <w:trPr>
          <w:cantSplit w:val="0"/>
          <w:trHeight w:val="240" w:hRule="atLeast"/>
          <w:tblHeader w:val="0"/>
        </w:trPr>
        <w:tc>
          <w:tcPr>
            <w:gridSpan w:val="2"/>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56">
            <w:pPr>
              <w:pStyle w:val="Heading1"/>
              <w:pageBreakBefore w:val="0"/>
              <w:rPr>
                <w:color w:val="000000"/>
              </w:rPr>
            </w:pPr>
            <w:bookmarkStart w:colFirst="0" w:colLast="0" w:name="_r3dxc3xvstm" w:id="6"/>
            <w:bookmarkEnd w:id="6"/>
            <w:r w:rsidDel="00000000" w:rsidR="00000000" w:rsidRPr="00000000">
              <w:rPr>
                <w:color w:val="000000"/>
                <w:rtl w:val="0"/>
              </w:rPr>
              <w:t xml:space="preserve">Element</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58">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059">
            <w:pPr>
              <w:pageBreakBefore w:val="0"/>
              <w:spacing w:before="0" w:lineRule="auto"/>
              <w:jc w:val="center"/>
              <w:rPr/>
            </w:pPr>
            <w:r w:rsidDel="00000000" w:rsidR="00000000" w:rsidRPr="00000000">
              <w:rPr>
                <w:rtl w:val="0"/>
              </w:rPr>
              <w:t xml:space="preserve">Area for Growth</w:t>
            </w:r>
          </w:p>
        </w:tc>
        <w:tc>
          <w:tcPr>
            <w:tcBorders>
              <w:top w:color="cccccc" w:space="0" w:sz="4" w:val="single"/>
              <w:left w:color="cccccc" w:space="0" w:sz="4" w:val="single"/>
              <w:bottom w:color="cccccc" w:space="0" w:sz="4" w:val="single"/>
              <w:right w:color="cccccc" w:space="0" w:sz="4" w:val="single"/>
            </w:tcBorders>
            <w:shd w:fill="d9d9d9" w:val="clear"/>
          </w:tcPr>
          <w:p w:rsidR="00000000" w:rsidDel="00000000" w:rsidP="00000000" w:rsidRDefault="00000000" w:rsidRPr="00000000" w14:paraId="0000005A">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2</w:t>
            </w:r>
          </w:p>
          <w:p w:rsidR="00000000" w:rsidDel="00000000" w:rsidP="00000000" w:rsidRDefault="00000000" w:rsidRPr="00000000" w14:paraId="0000005B">
            <w:pPr>
              <w:pageBreakBefore w:val="0"/>
              <w:spacing w:before="0" w:lineRule="auto"/>
              <w:jc w:val="center"/>
              <w:rPr/>
            </w:pPr>
            <w:r w:rsidDel="00000000" w:rsidR="00000000" w:rsidRPr="00000000">
              <w:rPr>
                <w:rtl w:val="0"/>
              </w:rPr>
              <w:t xml:space="preserve">Proficient</w:t>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5C">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3</w:t>
            </w:r>
          </w:p>
          <w:p w:rsidR="00000000" w:rsidDel="00000000" w:rsidP="00000000" w:rsidRDefault="00000000" w:rsidRPr="00000000" w14:paraId="0000005D">
            <w:pPr>
              <w:pageBreakBefore w:val="0"/>
              <w:spacing w:before="0" w:lineRule="auto"/>
              <w:jc w:val="center"/>
              <w:rPr/>
            </w:pPr>
            <w:r w:rsidDel="00000000" w:rsidR="00000000" w:rsidRPr="00000000">
              <w:rPr>
                <w:rtl w:val="0"/>
              </w:rPr>
              <w:t xml:space="preserve">Area of Strength</w:t>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5E">
            <w:pPr>
              <w:pageBreakBefore w:val="0"/>
              <w:spacing w:before="0" w:lineRule="auto"/>
              <w:rPr>
                <w:b w:val="1"/>
              </w:rPr>
            </w:pPr>
            <w:r w:rsidDel="00000000" w:rsidR="00000000" w:rsidRPr="00000000">
              <w:rPr>
                <w:rFonts w:ascii="Roboto" w:cs="Roboto" w:eastAsia="Roboto" w:hAnsi="Roboto"/>
                <w:sz w:val="24"/>
                <w:szCs w:val="24"/>
                <w:rtl w:val="0"/>
              </w:rPr>
              <w:t xml:space="preserve">Notes (optional)</w:t>
            </w:r>
            <w:r w:rsidDel="00000000" w:rsidR="00000000" w:rsidRPr="00000000">
              <w:rPr>
                <w:rtl w:val="0"/>
              </w:rPr>
            </w:r>
          </w:p>
        </w:tc>
      </w:tr>
      <w:tr>
        <w:trPr>
          <w:cantSplit w:val="0"/>
          <w:trHeight w:val="220" w:hRule="atLeast"/>
          <w:tblHeader w:val="0"/>
        </w:trPr>
        <w:tc>
          <w:tcPr>
            <w:gridSpan w:val="2"/>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05F">
            <w:pPr>
              <w:pageBreakBefore w:val="0"/>
              <w:spacing w:after="200" w:before="200" w:lineRule="auto"/>
              <w:rPr>
                <w:sz w:val="24"/>
                <w:szCs w:val="24"/>
                <w:shd w:fill="fce5cd" w:val="clear"/>
              </w:rPr>
            </w:pPr>
            <w:r w:rsidDel="00000000" w:rsidR="00000000" w:rsidRPr="00000000">
              <w:rPr>
                <w:rFonts w:ascii="Roboto" w:cs="Roboto" w:eastAsia="Roboto" w:hAnsi="Roboto"/>
                <w:b w:val="1"/>
                <w:rtl w:val="0"/>
              </w:rPr>
              <w:t xml:space="preserve">Element 3.1: Shared expertise</w:t>
            </w:r>
            <w:r w:rsidDel="00000000" w:rsidR="00000000" w:rsidRPr="00000000">
              <w:rPr>
                <w:rtl w:val="0"/>
              </w:rPr>
              <w:t xml:space="preserve">: </w:t>
            </w:r>
            <w:r w:rsidDel="00000000" w:rsidR="00000000" w:rsidRPr="00000000">
              <w:rPr>
                <w:color w:val="2d3047"/>
                <w:rtl w:val="0"/>
              </w:rPr>
              <w:t xml:space="preserve">Educators create an environment that welcomes all students and families, recognizing that the school belongs to them and the community. School </w:t>
            </w:r>
            <w:r w:rsidDel="00000000" w:rsidR="00000000" w:rsidRPr="00000000">
              <w:rPr>
                <w:color w:val="2d3047"/>
                <w:highlight w:val="white"/>
                <w:rtl w:val="0"/>
              </w:rPr>
              <w:t xml:space="preserve">faculty, staff, and administration highlight and center community expertise for learning partnerships. </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61">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62">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63">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64">
            <w:pPr>
              <w:pageBreakBefore w:val="0"/>
              <w:rPr>
                <w:rFonts w:ascii="Roboto Light" w:cs="Roboto Light" w:eastAsia="Roboto Light" w:hAnsi="Roboto Light"/>
              </w:rPr>
            </w:pPr>
            <w:r w:rsidDel="00000000" w:rsidR="00000000" w:rsidRPr="00000000">
              <w:rPr>
                <w:rtl w:val="0"/>
              </w:rPr>
            </w:r>
          </w:p>
        </w:tc>
      </w:tr>
      <w:tr>
        <w:trPr>
          <w:cantSplit w:val="0"/>
          <w:trHeight w:val="220" w:hRule="atLeast"/>
          <w:tblHeader w:val="0"/>
        </w:trPr>
        <w:tc>
          <w:tcPr>
            <w:gridSpan w:val="2"/>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65">
            <w:pPr>
              <w:pageBreakBefore w:val="0"/>
              <w:spacing w:after="200" w:before="200" w:lineRule="auto"/>
              <w:rPr>
                <w:sz w:val="24"/>
                <w:szCs w:val="24"/>
              </w:rPr>
            </w:pPr>
            <w:r w:rsidDel="00000000" w:rsidR="00000000" w:rsidRPr="00000000">
              <w:rPr>
                <w:rFonts w:ascii="Roboto" w:cs="Roboto" w:eastAsia="Roboto" w:hAnsi="Roboto"/>
                <w:b w:val="1"/>
                <w:rtl w:val="0"/>
              </w:rPr>
              <w:t xml:space="preserve">Element 3.2: Collaboration</w:t>
            </w:r>
            <w:r w:rsidDel="00000000" w:rsidR="00000000" w:rsidRPr="00000000">
              <w:rPr>
                <w:rtl w:val="0"/>
              </w:rPr>
              <w:t xml:space="preserve">: </w:t>
            </w:r>
            <w:r w:rsidDel="00000000" w:rsidR="00000000" w:rsidRPr="00000000">
              <w:rPr>
                <w:color w:val="2d3047"/>
                <w:rtl w:val="0"/>
              </w:rPr>
              <w:t xml:space="preserve">Educators support learning partnerships by shifting from a focus on the individual to a focus on the collective “we.” Educators collaborate with a variety of roles inside and outside the school community, including </w:t>
            </w:r>
            <w:r w:rsidDel="00000000" w:rsidR="00000000" w:rsidRPr="00000000">
              <w:rPr>
                <w:color w:val="2d3047"/>
                <w:highlight w:val="white"/>
                <w:rtl w:val="0"/>
              </w:rPr>
              <w:t xml:space="preserve">calling others in and joining others for conversations and activities that build shared understanding and goals.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67">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68">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69">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6A">
            <w:pPr>
              <w:pageBreakBefore w:val="0"/>
              <w:rPr>
                <w:rFonts w:ascii="Roboto Light" w:cs="Roboto Light" w:eastAsia="Roboto Light" w:hAnsi="Roboto Light"/>
              </w:rPr>
            </w:pPr>
            <w:r w:rsidDel="00000000" w:rsidR="00000000" w:rsidRPr="00000000">
              <w:rPr>
                <w:rtl w:val="0"/>
              </w:rPr>
            </w:r>
          </w:p>
        </w:tc>
      </w:tr>
      <w:tr>
        <w:trPr>
          <w:cantSplit w:val="0"/>
          <w:trHeight w:val="220" w:hRule="atLeast"/>
          <w:tblHeader w:val="0"/>
        </w:trPr>
        <w:tc>
          <w:tcPr>
            <w:gridSpan w:val="2"/>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06B">
            <w:pPr>
              <w:pageBreakBefore w:val="0"/>
              <w:spacing w:after="200" w:before="200" w:lineRule="auto"/>
              <w:rPr/>
            </w:pPr>
            <w:r w:rsidDel="00000000" w:rsidR="00000000" w:rsidRPr="00000000">
              <w:rPr>
                <w:rFonts w:ascii="Roboto" w:cs="Roboto" w:eastAsia="Roboto" w:hAnsi="Roboto"/>
                <w:b w:val="1"/>
                <w:rtl w:val="0"/>
              </w:rPr>
              <w:t xml:space="preserve">Element 3.3: Shared decision-making</w:t>
            </w:r>
            <w:r w:rsidDel="00000000" w:rsidR="00000000" w:rsidRPr="00000000">
              <w:rPr>
                <w:rtl w:val="0"/>
              </w:rPr>
              <w:t xml:space="preserve">: </w:t>
            </w:r>
            <w:r w:rsidDel="00000000" w:rsidR="00000000" w:rsidRPr="00000000">
              <w:rPr>
                <w:color w:val="2d3047"/>
                <w:highlight w:val="white"/>
                <w:rtl w:val="0"/>
              </w:rPr>
              <w:t xml:space="preserve">In a democratic, multicultural society, students, families, and communities are recognized and valued for the assets and perspectives they bring. In turn, educators seek their input and pursue shared decision-making at all times. Those impacted by decisions are key contributors. </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6D">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6E">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6F">
            <w:pPr>
              <w:pageBreakBefore w:val="0"/>
              <w:rPr>
                <w:rFonts w:ascii="Roboto Light" w:cs="Roboto Light" w:eastAsia="Roboto Light" w:hAnsi="Roboto Light"/>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70">
            <w:pPr>
              <w:pageBreakBefore w:val="0"/>
              <w:rPr>
                <w:rFonts w:ascii="Roboto Light" w:cs="Roboto Light" w:eastAsia="Roboto Light" w:hAnsi="Roboto Light"/>
              </w:rPr>
            </w:pPr>
            <w:r w:rsidDel="00000000" w:rsidR="00000000" w:rsidRPr="00000000">
              <w:rPr>
                <w:rtl w:val="0"/>
              </w:rPr>
            </w:r>
          </w:p>
        </w:tc>
      </w:tr>
      <w:tr>
        <w:trPr>
          <w:cantSplit w:val="0"/>
          <w:trHeight w:val="220" w:hRule="atLeast"/>
          <w:tblHeader w:val="0"/>
        </w:trPr>
        <w:tc>
          <w:tcPr>
            <w:gridSpan w:val="6"/>
            <w:tcBorders>
              <w:top w:color="cccccc" w:space="0" w:sz="4" w:val="single"/>
              <w:left w:color="cccccc" w:space="0" w:sz="4" w:val="single"/>
              <w:bottom w:color="cccccc" w:space="0" w:sz="4" w:val="single"/>
              <w:right w:color="cccccc" w:space="0" w:sz="4" w:val="single"/>
            </w:tcBorders>
            <w:shd w:fill="d0363b" w:val="clear"/>
            <w:vAlign w:val="center"/>
          </w:tcPr>
          <w:p w:rsidR="00000000" w:rsidDel="00000000" w:rsidP="00000000" w:rsidRDefault="00000000" w:rsidRPr="00000000" w14:paraId="00000071">
            <w:pPr>
              <w:pageBreakBefore w:val="0"/>
              <w:spacing w:before="200" w:lineRule="auto"/>
              <w:rPr>
                <w:rFonts w:ascii="Roboto" w:cs="Roboto" w:eastAsia="Roboto" w:hAnsi="Roboto"/>
                <w:color w:val="ffffff"/>
                <w:sz w:val="24"/>
                <w:szCs w:val="24"/>
              </w:rPr>
            </w:pPr>
            <w:r w:rsidDel="00000000" w:rsidR="00000000" w:rsidRPr="00000000">
              <w:rPr>
                <w:rFonts w:ascii="Roboto" w:cs="Roboto" w:eastAsia="Roboto" w:hAnsi="Roboto"/>
                <w:b w:val="1"/>
                <w:color w:val="ffffff"/>
                <w:sz w:val="24"/>
                <w:szCs w:val="24"/>
                <w:rtl w:val="0"/>
              </w:rPr>
              <w:t xml:space="preserve">Component 4.0: Leading for Educational Equity</w:t>
            </w:r>
            <w:r w:rsidDel="00000000" w:rsidR="00000000" w:rsidRPr="00000000">
              <w:rPr>
                <w:rFonts w:ascii="Roboto" w:cs="Roboto" w:eastAsia="Roboto" w:hAnsi="Roboto"/>
                <w:color w:val="ffffff"/>
                <w:sz w:val="24"/>
                <w:szCs w:val="24"/>
                <w:rtl w:val="0"/>
              </w:rPr>
              <w:t xml:space="preserve">: Educators create opportunities and remove barriers to ensure each and every student experiences the full benefit of public education.</w:t>
            </w:r>
          </w:p>
          <w:p w:rsidR="00000000" w:rsidDel="00000000" w:rsidP="00000000" w:rsidRDefault="00000000" w:rsidRPr="00000000" w14:paraId="00000072">
            <w:pPr>
              <w:pageBreakBefore w:val="0"/>
              <w:spacing w:after="200" w:before="0" w:lineRule="auto"/>
              <w:rPr>
                <w:rFonts w:ascii="Roboto" w:cs="Roboto" w:eastAsia="Roboto" w:hAnsi="Roboto"/>
                <w:color w:val="ffffff"/>
                <w:sz w:val="24"/>
                <w:szCs w:val="24"/>
              </w:rPr>
            </w:pPr>
            <w:r w:rsidDel="00000000" w:rsidR="00000000" w:rsidRPr="00000000">
              <w:rPr>
                <w:rtl w:val="0"/>
              </w:rPr>
            </w:r>
          </w:p>
        </w:tc>
      </w:tr>
      <w:tr>
        <w:trPr>
          <w:cantSplit w:val="0"/>
          <w:trHeight w:val="220" w:hRule="atLeast"/>
          <w:tblHeader w:val="0"/>
        </w:trPr>
        <w:tc>
          <w:tcPr>
            <w:gridSpan w:val="2"/>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78">
            <w:pPr>
              <w:pStyle w:val="Heading1"/>
              <w:pageBreakBefore w:val="0"/>
              <w:rPr>
                <w:color w:val="000000"/>
              </w:rPr>
            </w:pPr>
            <w:bookmarkStart w:colFirst="0" w:colLast="0" w:name="_9zoo3lbnvh5r" w:id="8"/>
            <w:bookmarkEnd w:id="8"/>
            <w:r w:rsidDel="00000000" w:rsidR="00000000" w:rsidRPr="00000000">
              <w:rPr>
                <w:color w:val="000000"/>
                <w:rtl w:val="0"/>
              </w:rPr>
              <w:t xml:space="preserve">Element</w:t>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7A">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w:t>
            </w:r>
          </w:p>
          <w:p w:rsidR="00000000" w:rsidDel="00000000" w:rsidP="00000000" w:rsidRDefault="00000000" w:rsidRPr="00000000" w14:paraId="0000007B">
            <w:pPr>
              <w:pageBreakBefore w:val="0"/>
              <w:spacing w:before="0" w:lineRule="auto"/>
              <w:jc w:val="center"/>
              <w:rPr/>
            </w:pPr>
            <w:r w:rsidDel="00000000" w:rsidR="00000000" w:rsidRPr="00000000">
              <w:rPr>
                <w:rtl w:val="0"/>
              </w:rPr>
              <w:t xml:space="preserve">Area for Growth</w:t>
            </w:r>
          </w:p>
        </w:tc>
        <w:tc>
          <w:tcPr>
            <w:tcBorders>
              <w:top w:color="cccccc" w:space="0" w:sz="4" w:val="single"/>
              <w:left w:color="cccccc" w:space="0" w:sz="4" w:val="single"/>
              <w:bottom w:color="cccccc" w:space="0" w:sz="4" w:val="single"/>
              <w:right w:color="cccccc" w:space="0" w:sz="4" w:val="single"/>
            </w:tcBorders>
            <w:shd w:fill="d9d9d9" w:val="clear"/>
          </w:tcPr>
          <w:p w:rsidR="00000000" w:rsidDel="00000000" w:rsidP="00000000" w:rsidRDefault="00000000" w:rsidRPr="00000000" w14:paraId="0000007C">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2</w:t>
            </w:r>
          </w:p>
          <w:p w:rsidR="00000000" w:rsidDel="00000000" w:rsidP="00000000" w:rsidRDefault="00000000" w:rsidRPr="00000000" w14:paraId="0000007D">
            <w:pPr>
              <w:pageBreakBefore w:val="0"/>
              <w:spacing w:before="0" w:lineRule="auto"/>
              <w:jc w:val="center"/>
              <w:rPr/>
            </w:pPr>
            <w:r w:rsidDel="00000000" w:rsidR="00000000" w:rsidRPr="00000000">
              <w:rPr>
                <w:rtl w:val="0"/>
              </w:rPr>
              <w:t xml:space="preserve">Proficient</w:t>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7E">
            <w:pPr>
              <w:pageBreakBefore w:val="0"/>
              <w:spacing w:before="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3</w:t>
            </w:r>
          </w:p>
          <w:p w:rsidR="00000000" w:rsidDel="00000000" w:rsidP="00000000" w:rsidRDefault="00000000" w:rsidRPr="00000000" w14:paraId="0000007F">
            <w:pPr>
              <w:pageBreakBefore w:val="0"/>
              <w:spacing w:before="0" w:lineRule="auto"/>
              <w:jc w:val="center"/>
              <w:rPr/>
            </w:pPr>
            <w:r w:rsidDel="00000000" w:rsidR="00000000" w:rsidRPr="00000000">
              <w:rPr>
                <w:rtl w:val="0"/>
              </w:rPr>
              <w:t xml:space="preserve">Area of Strength</w:t>
            </w:r>
          </w:p>
        </w:tc>
        <w:tc>
          <w:tcPr>
            <w:tcBorders>
              <w:top w:color="cccccc" w:space="0" w:sz="4" w:val="single"/>
              <w:left w:color="cccccc" w:space="0" w:sz="4" w:val="single"/>
              <w:bottom w:color="cccccc" w:space="0" w:sz="4" w:val="single"/>
              <w:right w:color="cccccc" w:space="0" w:sz="4" w:val="single"/>
            </w:tcBorders>
            <w:shd w:fill="d9d9d9" w:val="clear"/>
            <w:vAlign w:val="center"/>
          </w:tcPr>
          <w:p w:rsidR="00000000" w:rsidDel="00000000" w:rsidP="00000000" w:rsidRDefault="00000000" w:rsidRPr="00000000" w14:paraId="00000080">
            <w:pPr>
              <w:pageBreakBefore w:val="0"/>
              <w:spacing w:before="0" w:lineRule="auto"/>
              <w:rPr>
                <w:b w:val="1"/>
              </w:rPr>
            </w:pPr>
            <w:r w:rsidDel="00000000" w:rsidR="00000000" w:rsidRPr="00000000">
              <w:rPr>
                <w:rFonts w:ascii="Roboto" w:cs="Roboto" w:eastAsia="Roboto" w:hAnsi="Roboto"/>
                <w:sz w:val="24"/>
                <w:szCs w:val="24"/>
                <w:rtl w:val="0"/>
              </w:rPr>
              <w:t xml:space="preserve">Notes (optional)</w:t>
            </w:r>
            <w:r w:rsidDel="00000000" w:rsidR="00000000" w:rsidRPr="00000000">
              <w:rPr>
                <w:rtl w:val="0"/>
              </w:rPr>
            </w:r>
          </w:p>
        </w:tc>
      </w:tr>
      <w:tr>
        <w:trPr>
          <w:cantSplit w:val="0"/>
          <w:trHeight w:val="220" w:hRule="atLeast"/>
          <w:tblHeader w:val="0"/>
        </w:trPr>
        <w:tc>
          <w:tcPr>
            <w:gridSpan w:val="2"/>
            <w:tcBorders>
              <w:top w:color="cccccc" w:space="0" w:sz="4" w:val="single"/>
              <w:left w:color="cccccc" w:space="0" w:sz="4" w:val="single"/>
              <w:bottom w:color="cccccc" w:space="0" w:sz="4" w:val="single"/>
              <w:right w:color="cccccc" w:space="0" w:sz="4" w:val="single"/>
            </w:tcBorders>
            <w:shd w:fill="ffffff" w:val="clear"/>
            <w:vAlign w:val="center"/>
          </w:tcPr>
          <w:p w:rsidR="00000000" w:rsidDel="00000000" w:rsidP="00000000" w:rsidRDefault="00000000" w:rsidRPr="00000000" w14:paraId="00000081">
            <w:pPr>
              <w:pageBreakBefore w:val="0"/>
              <w:spacing w:after="200" w:lineRule="auto"/>
              <w:rPr/>
            </w:pPr>
            <w:r w:rsidDel="00000000" w:rsidR="00000000" w:rsidRPr="00000000">
              <w:rPr>
                <w:rFonts w:ascii="Roboto" w:cs="Roboto" w:eastAsia="Roboto" w:hAnsi="Roboto"/>
                <w:b w:val="1"/>
                <w:rtl w:val="0"/>
              </w:rPr>
              <w:t xml:space="preserve">Element 4.1: Self-reflection</w:t>
            </w:r>
            <w:r w:rsidDel="00000000" w:rsidR="00000000" w:rsidRPr="00000000">
              <w:rPr>
                <w:rtl w:val="0"/>
              </w:rPr>
              <w:t xml:space="preserve">: </w:t>
            </w:r>
            <w:r w:rsidDel="00000000" w:rsidR="00000000" w:rsidRPr="00000000">
              <w:rPr>
                <w:color w:val="2d3047"/>
                <w:rtl w:val="0"/>
              </w:rPr>
              <w:t xml:space="preserve">Educators analyze and reflect on their strengths, biases, and privileges to advance cultural competency, diversity, equity, and inclusion. Educators acknowledge their ways of being that may cause harm to students, families, and other educators and consider how their strengths might be used to produce a change in their sphere of influence. </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83">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84">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85">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Pr>
          <w:p w:rsidR="00000000" w:rsidDel="00000000" w:rsidP="00000000" w:rsidRDefault="00000000" w:rsidRPr="00000000" w14:paraId="00000086">
            <w:pPr>
              <w:pageBreakBefore w:val="0"/>
              <w:rPr/>
            </w:pPr>
            <w:r w:rsidDel="00000000" w:rsidR="00000000" w:rsidRPr="00000000">
              <w:rPr>
                <w:rtl w:val="0"/>
              </w:rPr>
            </w:r>
          </w:p>
        </w:tc>
      </w:tr>
      <w:tr>
        <w:trPr>
          <w:cantSplit w:val="0"/>
          <w:trHeight w:val="220" w:hRule="atLeast"/>
          <w:tblHeader w:val="0"/>
        </w:trPr>
        <w:tc>
          <w:tcPr>
            <w:gridSpan w:val="2"/>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87">
            <w:pPr>
              <w:pageBreakBefore w:val="0"/>
              <w:spacing w:after="200" w:lineRule="auto"/>
              <w:rPr/>
            </w:pPr>
            <w:r w:rsidDel="00000000" w:rsidR="00000000" w:rsidRPr="00000000">
              <w:rPr>
                <w:rFonts w:ascii="Roboto" w:cs="Roboto" w:eastAsia="Roboto" w:hAnsi="Roboto"/>
                <w:b w:val="1"/>
                <w:rtl w:val="0"/>
              </w:rPr>
              <w:t xml:space="preserve">Element 4.2: Commitment</w:t>
            </w:r>
            <w:r w:rsidDel="00000000" w:rsidR="00000000" w:rsidRPr="00000000">
              <w:rPr>
                <w:rtl w:val="0"/>
              </w:rPr>
              <w:t xml:space="preserve">: </w:t>
            </w:r>
            <w:r w:rsidDel="00000000" w:rsidR="00000000" w:rsidRPr="00000000">
              <w:rPr>
                <w:color w:val="2d3047"/>
                <w:rtl w:val="0"/>
              </w:rPr>
              <w:t xml:space="preserve">Educators understand the history of U.S. schooling and the ways in which it has been used historically, and in present times, to maintain an unequal social order. Educators consistently work to improve the education system for historically underserved students, families, and communities.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89">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8A">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8B">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8C">
            <w:pPr>
              <w:pageBreakBefore w:val="0"/>
              <w:rPr/>
            </w:pPr>
            <w:r w:rsidDel="00000000" w:rsidR="00000000" w:rsidRPr="00000000">
              <w:rPr>
                <w:rtl w:val="0"/>
              </w:rPr>
            </w:r>
          </w:p>
        </w:tc>
      </w:tr>
      <w:tr>
        <w:trPr>
          <w:cantSplit w:val="0"/>
          <w:trHeight w:val="220" w:hRule="atLeast"/>
          <w:tblHeader w:val="0"/>
        </w:trPr>
        <w:tc>
          <w:tcPr>
            <w:gridSpan w:val="2"/>
            <w:tcBorders>
              <w:top w:color="cccccc" w:space="0" w:sz="4" w:val="single"/>
              <w:left w:color="cccccc" w:space="0" w:sz="4" w:val="single"/>
              <w:bottom w:color="cccccc" w:space="0" w:sz="4" w:val="single"/>
              <w:right w:color="cccccc" w:space="0" w:sz="4" w:val="single"/>
            </w:tcBorders>
            <w:shd w:fill="f3f3f3" w:val="clear"/>
            <w:vAlign w:val="center"/>
          </w:tcPr>
          <w:p w:rsidR="00000000" w:rsidDel="00000000" w:rsidP="00000000" w:rsidRDefault="00000000" w:rsidRPr="00000000" w14:paraId="0000008D">
            <w:pPr>
              <w:pageBreakBefore w:val="0"/>
              <w:spacing w:after="200" w:lineRule="auto"/>
              <w:rPr/>
            </w:pPr>
            <w:r w:rsidDel="00000000" w:rsidR="00000000" w:rsidRPr="00000000">
              <w:rPr>
                <w:rtl w:val="0"/>
              </w:rPr>
              <w:t xml:space="preserve">Element 4.3: Advocacy:  </w:t>
            </w:r>
            <w:r w:rsidDel="00000000" w:rsidR="00000000" w:rsidRPr="00000000">
              <w:rPr>
                <w:color w:val="2d3047"/>
                <w:highlight w:val="white"/>
                <w:rtl w:val="0"/>
              </w:rPr>
              <w:t xml:space="preserve">Educators act for a more just education system and for the common good of all. Educators aim </w:t>
            </w:r>
            <w:r w:rsidDel="00000000" w:rsidR="00000000" w:rsidRPr="00000000">
              <w:rPr>
                <w:color w:val="2d3047"/>
                <w:rtl w:val="0"/>
              </w:rPr>
              <w:t xml:space="preserve">to identify and change policies and practices that harm students, families, and communities (e.g. zero-tolerance policies, punitive classroom management practices,  disproportionality in discipline, etc.). This includes empowering the voices of students, families, and educators to collectively address inequity and restore peace in the learning community while advocating for change.</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8F">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90">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91">
            <w:pPr>
              <w:pageBreakBefore w:val="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f3f3f3" w:val="clear"/>
          </w:tcPr>
          <w:p w:rsidR="00000000" w:rsidDel="00000000" w:rsidP="00000000" w:rsidRDefault="00000000" w:rsidRPr="00000000" w14:paraId="00000092">
            <w:pPr>
              <w:pageBreakBefore w:val="0"/>
              <w:rPr/>
            </w:pPr>
            <w:r w:rsidDel="00000000" w:rsidR="00000000" w:rsidRPr="00000000">
              <w:rPr>
                <w:rtl w:val="0"/>
              </w:rPr>
            </w:r>
          </w:p>
        </w:tc>
      </w:tr>
    </w:tbl>
    <w:p w:rsidR="00000000" w:rsidDel="00000000" w:rsidP="00000000" w:rsidRDefault="00000000" w:rsidRPr="00000000" w14:paraId="00000093">
      <w:pPr>
        <w:pageBreakBefore w:val="0"/>
        <w:spacing w:after="0" w:line="240" w:lineRule="auto"/>
        <w:rPr/>
      </w:pPr>
      <w:r w:rsidDel="00000000" w:rsidR="00000000" w:rsidRPr="00000000">
        <w:rPr>
          <w:rtl w:val="0"/>
        </w:rPr>
      </w:r>
    </w:p>
    <w:sectPr>
      <w:headerReference r:id="rId8" w:type="default"/>
      <w:footerReference r:id="rId9"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Black">
    <w:embedBold w:fontKey="{00000000-0000-0000-0000-000000000000}" r:id="rId9" w:subsetted="0"/>
    <w:embedBoldItalic w:fontKey="{00000000-0000-0000-0000-000000000000}" r:id="rId10" w:subsetted="0"/>
  </w:font>
  <w:font w:name="Roboto Light">
    <w:embedRegular w:fontKey="{00000000-0000-0000-0000-000000000000}" r:id="rId11" w:subsetted="0"/>
    <w:embedBold w:fontKey="{00000000-0000-0000-0000-000000000000}" r:id="rId12" w:subsetted="0"/>
    <w:embedItalic w:fontKey="{00000000-0000-0000-0000-000000000000}" r:id="rId13" w:subsetted="0"/>
    <w:embedBoldItalic w:fontKey="{00000000-0000-0000-0000-000000000000}" r:id="rId1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pageBreakBefore w:val="0"/>
      <w:jc w:val="right"/>
      <w:rPr>
        <w:sz w:val="18"/>
        <w:szCs w:val="18"/>
      </w:rPr>
    </w:pPr>
    <w:r w:rsidDel="00000000" w:rsidR="00000000" w:rsidRPr="00000000">
      <w:rPr>
        <w:sz w:val="18"/>
        <w:szCs w:val="18"/>
        <w:rtl w:val="0"/>
      </w:rPr>
      <w:t xml:space="preserve">Washington State Professional Educator Standards Board | rev. 07.2021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pStyle w:val="Title"/>
      <w:pageBreakBefore w:val="0"/>
      <w:spacing w:before="0" w:lineRule="auto"/>
      <w:jc w:val="left"/>
      <w:rPr/>
    </w:pPr>
    <w:bookmarkStart w:colFirst="0" w:colLast="0" w:name="_1ornolvhn24w" w:id="9"/>
    <w:bookmarkEnd w:id="9"/>
    <w:r w:rsidDel="00000000" w:rsidR="00000000" w:rsidRPr="00000000">
      <w:rPr>
        <w:rtl w:val="0"/>
      </w:rPr>
      <w:t xml:space="preserve">NEEDS </w:t>
    </w:r>
    <w:r w:rsidDel="00000000" w:rsidR="00000000" w:rsidRPr="00000000">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371475</wp:posOffset>
          </wp:positionV>
          <wp:extent cx="2907506" cy="855149"/>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07506" cy="855149"/>
                  </a:xfrm>
                  <a:prstGeom prst="rect"/>
                  <a:ln/>
                </pic:spPr>
              </pic:pic>
            </a:graphicData>
          </a:graphic>
        </wp:anchor>
      </w:drawing>
    </w:r>
    <w:r w:rsidDel="00000000" w:rsidR="00000000" w:rsidRPr="00000000">
      <w:rPr>
        <w:rtl w:val="0"/>
      </w:rPr>
      <w:t xml:space="preserve">ASSESSMENT FOR </w:t>
    </w:r>
  </w:p>
  <w:p w:rsidR="00000000" w:rsidDel="00000000" w:rsidP="00000000" w:rsidRDefault="00000000" w:rsidRPr="00000000" w14:paraId="00000096">
    <w:pPr>
      <w:pStyle w:val="Title"/>
      <w:pageBreakBefore w:val="0"/>
      <w:spacing w:before="0" w:lineRule="auto"/>
      <w:jc w:val="left"/>
      <w:rPr/>
    </w:pPr>
    <w:bookmarkStart w:colFirst="0" w:colLast="0" w:name="_7c6uj7ier0ih" w:id="10"/>
    <w:bookmarkEnd w:id="10"/>
    <w:r w:rsidDel="00000000" w:rsidR="00000000" w:rsidRPr="00000000">
      <w:rPr>
        <w:rtl w:val="0"/>
      </w:rPr>
      <w:t xml:space="preserve">PROFESSIONAL GROWTH PLANS </w:t>
      <w:tab/>
    </w:r>
  </w:p>
  <w:p w:rsidR="00000000" w:rsidDel="00000000" w:rsidP="00000000" w:rsidRDefault="00000000" w:rsidRPr="00000000" w14:paraId="00000097">
    <w:pPr>
      <w:pStyle w:val="Title"/>
      <w:pageBreakBefore w:val="0"/>
      <w:spacing w:before="0" w:lineRule="auto"/>
      <w:jc w:val="left"/>
      <w:rPr/>
    </w:pPr>
    <w:bookmarkStart w:colFirst="0" w:colLast="0" w:name="_12jcegpgpeaf" w:id="11"/>
    <w:bookmarkEnd w:id="11"/>
    <w:r w:rsidDel="00000000" w:rsidR="00000000" w:rsidRPr="00000000">
      <w:rPr>
        <w:rtl w:val="0"/>
      </w:rPr>
      <w:t xml:space="preserve">Cultural Competency, Diversity, Equity and Inclusion (CCDEI) Standards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Light" w:cs="Roboto Light" w:eastAsia="Roboto Light" w:hAnsi="Roboto Light"/>
        <w:sz w:val="22"/>
        <w:szCs w:val="22"/>
        <w:lang w:val="en-US"/>
      </w:rPr>
    </w:rPrDefault>
    <w:pPrDefault>
      <w:pPr>
        <w:spacing w:after="200" w:before="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line="240" w:lineRule="auto"/>
    </w:pPr>
    <w:rPr>
      <w:rFonts w:ascii="Roboto" w:cs="Roboto" w:eastAsia="Roboto" w:hAnsi="Roboto"/>
      <w:color w:val="ffffff"/>
      <w:sz w:val="24"/>
      <w:szCs w:val="24"/>
    </w:rPr>
  </w:style>
  <w:style w:type="paragraph" w:styleId="Heading2">
    <w:name w:val="heading 2"/>
    <w:basedOn w:val="Normal"/>
    <w:next w:val="Normal"/>
    <w:pPr>
      <w:keepNext w:val="1"/>
      <w:keepLines w:val="1"/>
      <w:pageBreakBefore w:val="0"/>
      <w:spacing w:after="0" w:line="240" w:lineRule="auto"/>
    </w:pPr>
    <w:rPr>
      <w:rFonts w:ascii="Roboto" w:cs="Roboto" w:eastAsia="Roboto" w:hAnsi="Roboto"/>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0" w:line="240" w:lineRule="auto"/>
      <w:jc w:val="center"/>
    </w:pPr>
    <w:rPr>
      <w:rFonts w:ascii="Lato Black" w:cs="Lato Black" w:eastAsia="Lato Black" w:hAnsi="Lato Black"/>
      <w:color w:val="2d3047"/>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pesb.wa.gov/workforce/developing-current-educators/pgp/" TargetMode="External"/><Relationship Id="rId7" Type="http://schemas.openxmlformats.org/officeDocument/2006/relationships/hyperlink" Target="https://www.pesb.wa.gov/paraeducator-certificate-program/certificate-options/"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1" Type="http://schemas.openxmlformats.org/officeDocument/2006/relationships/font" Target="fonts/RobotoLight-regular.ttf"/><Relationship Id="rId10" Type="http://schemas.openxmlformats.org/officeDocument/2006/relationships/font" Target="fonts/LatoBlack-boldItalic.ttf"/><Relationship Id="rId13" Type="http://schemas.openxmlformats.org/officeDocument/2006/relationships/font" Target="fonts/RobotoLight-italic.ttf"/><Relationship Id="rId12" Type="http://schemas.openxmlformats.org/officeDocument/2006/relationships/font" Target="fonts/RobotoLight-bold.ttf"/><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9" Type="http://schemas.openxmlformats.org/officeDocument/2006/relationships/font" Target="fonts/LatoBlack-bold.ttf"/><Relationship Id="rId14" Type="http://schemas.openxmlformats.org/officeDocument/2006/relationships/font" Target="fonts/RobotoLight-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